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422" w:rsidRDefault="00394422" w:rsidP="00394422">
      <w:pPr>
        <w:pStyle w:val="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ΕΛΛΗΝΙΚΗ ΔΗΜΟΚΡΑΤΙΑ </w:t>
      </w:r>
    </w:p>
    <w:p w:rsidR="00394422" w:rsidRDefault="00394422" w:rsidP="00394422">
      <w:pPr>
        <w:tabs>
          <w:tab w:val="left" w:pos="2925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ΔΗΜΟΣ ΕΜΜ.ΠΑΠΠΑ</w:t>
      </w:r>
    </w:p>
    <w:p w:rsidR="00394422" w:rsidRDefault="00394422" w:rsidP="00394422">
      <w:pPr>
        <w:tabs>
          <w:tab w:val="left" w:pos="2925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ΔΗΜΟΤΙΚΗ ΕΝΟΤΗΤΑ</w:t>
      </w:r>
    </w:p>
    <w:p w:rsidR="00394422" w:rsidRDefault="00394422" w:rsidP="00394422">
      <w:pPr>
        <w:tabs>
          <w:tab w:val="left" w:pos="2925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ΕΜΜΑΝΟΥΗΛ ΠΑΠΠΑ</w:t>
      </w:r>
    </w:p>
    <w:p w:rsidR="00394422" w:rsidRDefault="00394422" w:rsidP="00394422">
      <w:pPr>
        <w:tabs>
          <w:tab w:val="left" w:pos="2925"/>
        </w:tabs>
        <w:spacing w:line="360" w:lineRule="auto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ΔΗΜΟΤΙΚΗ ΚΟΙΝΟΤΗΤΑ ΧΡΥΣΟΥ</w:t>
      </w:r>
    </w:p>
    <w:p w:rsidR="00394422" w:rsidRDefault="00394422" w:rsidP="00394422">
      <w:pPr>
        <w:tabs>
          <w:tab w:val="left" w:pos="2925"/>
        </w:tabs>
        <w:spacing w:line="360" w:lineRule="auto"/>
        <w:rPr>
          <w:rFonts w:ascii="Verdana" w:hAnsi="Verdana"/>
          <w:b/>
          <w:sz w:val="20"/>
          <w:szCs w:val="20"/>
        </w:rPr>
      </w:pPr>
    </w:p>
    <w:p w:rsidR="00394422" w:rsidRDefault="00394422" w:rsidP="00394422">
      <w:pPr>
        <w:spacing w:line="360" w:lineRule="auto"/>
        <w:ind w:left="2880" w:right="-1091"/>
        <w:rPr>
          <w:rFonts w:ascii="Verdana" w:hAnsi="Verdana"/>
          <w:b/>
          <w:sz w:val="20"/>
          <w:szCs w:val="20"/>
          <w:u w:val="single"/>
        </w:rPr>
      </w:pPr>
      <w:proofErr w:type="spellStart"/>
      <w:r>
        <w:rPr>
          <w:rFonts w:ascii="Verdana" w:hAnsi="Verdana"/>
          <w:b/>
          <w:sz w:val="20"/>
          <w:szCs w:val="20"/>
          <w:u w:val="single"/>
        </w:rPr>
        <w:t>Αριθ.Αποφ</w:t>
      </w:r>
      <w:proofErr w:type="spellEnd"/>
      <w:r>
        <w:rPr>
          <w:rFonts w:ascii="Verdana" w:hAnsi="Verdana"/>
          <w:b/>
          <w:sz w:val="20"/>
          <w:szCs w:val="20"/>
          <w:u w:val="single"/>
        </w:rPr>
        <w:t xml:space="preserve"> </w:t>
      </w:r>
      <w:r w:rsidR="00F141C3">
        <w:rPr>
          <w:rFonts w:ascii="Verdana" w:hAnsi="Verdana"/>
          <w:b/>
          <w:sz w:val="20"/>
          <w:szCs w:val="20"/>
          <w:u w:val="single"/>
        </w:rPr>
        <w:t>1/2014</w:t>
      </w:r>
    </w:p>
    <w:p w:rsidR="00394422" w:rsidRDefault="00394422" w:rsidP="00394422">
      <w:pPr>
        <w:spacing w:line="360" w:lineRule="auto"/>
        <w:ind w:left="2880" w:right="-1091"/>
        <w:rPr>
          <w:rFonts w:ascii="Verdana" w:hAnsi="Verdana"/>
          <w:b/>
          <w:sz w:val="20"/>
          <w:szCs w:val="20"/>
          <w:u w:val="single"/>
        </w:rPr>
      </w:pPr>
    </w:p>
    <w:p w:rsidR="00394422" w:rsidRDefault="00394422" w:rsidP="00394422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ΑΠΟΣΠΑΣΜΑ</w:t>
      </w:r>
    </w:p>
    <w:p w:rsidR="00394422" w:rsidRDefault="00394422" w:rsidP="00394422">
      <w:pPr>
        <w:spacing w:line="360" w:lineRule="auto"/>
        <w:ind w:right="-99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Από το πρακτικό της   </w:t>
      </w:r>
      <w:r w:rsidR="00F141C3">
        <w:rPr>
          <w:rFonts w:ascii="Verdana" w:hAnsi="Verdana"/>
          <w:b/>
          <w:sz w:val="20"/>
          <w:szCs w:val="20"/>
        </w:rPr>
        <w:t>1/2014</w:t>
      </w:r>
      <w:r>
        <w:rPr>
          <w:rFonts w:ascii="Verdana" w:hAnsi="Verdana"/>
          <w:b/>
          <w:sz w:val="20"/>
          <w:szCs w:val="20"/>
        </w:rPr>
        <w:t xml:space="preserve"> της συνεδρίασης του Συμβουλίου της Δημοτικής Κοινότητας ΧΡΥΣΟΥ του Δήμου ΕΜΜΑΝΟΥΗΛ ΠΑΠΠΑ</w:t>
      </w:r>
    </w:p>
    <w:p w:rsidR="00394422" w:rsidRDefault="00394422" w:rsidP="00394422">
      <w:pPr>
        <w:spacing w:line="360" w:lineRule="auto"/>
        <w:ind w:right="-99"/>
        <w:jc w:val="center"/>
        <w:rPr>
          <w:rFonts w:ascii="Verdana" w:hAnsi="Verdana"/>
          <w:b/>
          <w:sz w:val="20"/>
          <w:szCs w:val="20"/>
        </w:rPr>
      </w:pPr>
    </w:p>
    <w:p w:rsidR="00394422" w:rsidRDefault="00394422" w:rsidP="00394422">
      <w:pPr>
        <w:spacing w:line="360" w:lineRule="auto"/>
        <w:ind w:right="-99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Θέμα: </w:t>
      </w:r>
      <w:r w:rsidR="000D4851">
        <w:rPr>
          <w:rFonts w:ascii="Verdana" w:hAnsi="Verdana"/>
          <w:b/>
          <w:sz w:val="20"/>
          <w:szCs w:val="20"/>
        </w:rPr>
        <w:t xml:space="preserve">προέγκριση ίδρυσης καταστήματος </w:t>
      </w:r>
      <w:r w:rsidR="00F141C3">
        <w:rPr>
          <w:rFonts w:ascii="Verdana" w:hAnsi="Verdana"/>
          <w:b/>
          <w:sz w:val="20"/>
          <w:szCs w:val="20"/>
        </w:rPr>
        <w:t>υγειονομικού ενδιαφέροντος λιανικής διάθεσης τροφίμων και ποτών.</w:t>
      </w:r>
    </w:p>
    <w:p w:rsidR="00F141C3" w:rsidRDefault="00F141C3" w:rsidP="00394422">
      <w:pPr>
        <w:spacing w:line="360" w:lineRule="auto"/>
        <w:ind w:right="-99"/>
        <w:jc w:val="center"/>
        <w:rPr>
          <w:rFonts w:ascii="Verdana" w:hAnsi="Verdana"/>
          <w:b/>
          <w:sz w:val="20"/>
          <w:szCs w:val="20"/>
        </w:rPr>
      </w:pPr>
    </w:p>
    <w:p w:rsidR="00F141C3" w:rsidRPr="0078646C" w:rsidRDefault="00F141C3" w:rsidP="00F141C3">
      <w:pPr>
        <w:spacing w:line="360" w:lineRule="auto"/>
        <w:ind w:right="-99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78646C">
        <w:rPr>
          <w:rFonts w:ascii="Verdana" w:hAnsi="Verdana"/>
          <w:sz w:val="20"/>
          <w:szCs w:val="20"/>
        </w:rPr>
        <w:t xml:space="preserve">Στο Χρυσό, σήμερα, </w:t>
      </w:r>
      <w:r>
        <w:rPr>
          <w:rFonts w:ascii="Verdana" w:hAnsi="Verdana"/>
          <w:sz w:val="20"/>
          <w:szCs w:val="20"/>
        </w:rPr>
        <w:t>11 Μαρτίου 2014, ημέρα Τρίτη</w:t>
      </w:r>
      <w:r w:rsidRPr="0078646C">
        <w:rPr>
          <w:rFonts w:ascii="Verdana" w:hAnsi="Verdana"/>
          <w:sz w:val="20"/>
          <w:szCs w:val="20"/>
        </w:rPr>
        <w:t xml:space="preserve"> και ώρα </w:t>
      </w:r>
      <w:r>
        <w:rPr>
          <w:rFonts w:ascii="Verdana" w:hAnsi="Verdana"/>
          <w:sz w:val="20"/>
          <w:szCs w:val="20"/>
        </w:rPr>
        <w:t>14.00</w:t>
      </w:r>
      <w:r w:rsidRPr="0078646C">
        <w:rPr>
          <w:rFonts w:ascii="Verdana" w:hAnsi="Verdana"/>
          <w:sz w:val="20"/>
          <w:szCs w:val="20"/>
        </w:rPr>
        <w:t xml:space="preserve"> στο Γραφείο της Δημοτικής Κοινότητας Χρυσού του Δήμου  Εμμανουήλ Παππά συνήλθε σε συνεδρίαση το Συμβούλιο της Δημοτικής Κοινότητας  Χρυσού του Δήμου  Εμμανουήλ Παππά,  ύστερα από την από </w:t>
      </w:r>
      <w:r>
        <w:rPr>
          <w:rFonts w:ascii="Verdana" w:hAnsi="Verdana"/>
          <w:sz w:val="20"/>
          <w:szCs w:val="20"/>
        </w:rPr>
        <w:t>07/03/2014</w:t>
      </w:r>
      <w:r w:rsidRPr="0078646C">
        <w:rPr>
          <w:rFonts w:ascii="Verdana" w:hAnsi="Verdana"/>
          <w:sz w:val="20"/>
          <w:szCs w:val="20"/>
        </w:rPr>
        <w:t xml:space="preserve"> πρόσκληση του Προέδρου της Δημοτικής Κοινότητας Χρυσού, Κων/νου </w:t>
      </w:r>
      <w:proofErr w:type="spellStart"/>
      <w:r w:rsidRPr="0078646C">
        <w:rPr>
          <w:rFonts w:ascii="Verdana" w:hAnsi="Verdana"/>
          <w:sz w:val="20"/>
          <w:szCs w:val="20"/>
        </w:rPr>
        <w:t>Κώρη</w:t>
      </w:r>
      <w:proofErr w:type="spellEnd"/>
      <w:r w:rsidRPr="0078646C">
        <w:rPr>
          <w:rFonts w:ascii="Verdana" w:hAnsi="Verdana"/>
          <w:sz w:val="20"/>
          <w:szCs w:val="20"/>
        </w:rPr>
        <w:t xml:space="preserve">,  που επιδόθηκε νόμιμα με αποδεικτικό στα μέλη, σύμφωνα με το άρθρο 88 του Ν.3852/10. </w:t>
      </w:r>
    </w:p>
    <w:p w:rsidR="00F141C3" w:rsidRPr="00150191" w:rsidRDefault="00F141C3" w:rsidP="00F141C3">
      <w:pPr>
        <w:tabs>
          <w:tab w:val="left" w:pos="0"/>
        </w:tabs>
        <w:spacing w:line="360" w:lineRule="auto"/>
        <w:ind w:right="-99"/>
        <w:jc w:val="both"/>
        <w:rPr>
          <w:rFonts w:ascii="Verdana" w:hAnsi="Verdana"/>
          <w:color w:val="FF0000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</w:t>
      </w:r>
      <w:r w:rsidRPr="0078646C">
        <w:rPr>
          <w:rFonts w:ascii="Verdana" w:hAnsi="Verdana"/>
          <w:sz w:val="20"/>
          <w:szCs w:val="20"/>
        </w:rPr>
        <w:t xml:space="preserve">Αφού διαπιστώθηκε νόμιμη απαρτία, δηλαδή σε σύνολο πέντε (5) μελών βρέθηκαν παρόντα τα παρακάτω </w:t>
      </w:r>
      <w:r w:rsidRPr="00015CC8">
        <w:rPr>
          <w:rFonts w:ascii="Verdana" w:hAnsi="Verdana"/>
          <w:sz w:val="20"/>
          <w:szCs w:val="20"/>
        </w:rPr>
        <w:t>τέσσερα (4) μέλη:</w:t>
      </w:r>
    </w:p>
    <w:p w:rsidR="00F141C3" w:rsidRPr="0078646C" w:rsidRDefault="00F141C3" w:rsidP="00F141C3">
      <w:pPr>
        <w:tabs>
          <w:tab w:val="left" w:pos="0"/>
        </w:tabs>
        <w:spacing w:line="360" w:lineRule="auto"/>
        <w:ind w:right="-99"/>
        <w:jc w:val="both"/>
        <w:rPr>
          <w:rFonts w:ascii="Verdana" w:hAnsi="Verdana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4261"/>
        <w:gridCol w:w="4636"/>
      </w:tblGrid>
      <w:tr w:rsidR="00F141C3" w:rsidRPr="0078646C" w:rsidTr="00DB0B64">
        <w:tc>
          <w:tcPr>
            <w:tcW w:w="4261" w:type="dxa"/>
            <w:hideMark/>
          </w:tcPr>
          <w:p w:rsidR="00F141C3" w:rsidRPr="0078646C" w:rsidRDefault="00F141C3" w:rsidP="00DB0B6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78646C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            ΠΑΡΟΝΤΕΣ</w:t>
            </w:r>
          </w:p>
        </w:tc>
        <w:tc>
          <w:tcPr>
            <w:tcW w:w="4636" w:type="dxa"/>
            <w:hideMark/>
          </w:tcPr>
          <w:p w:rsidR="00F141C3" w:rsidRPr="0078646C" w:rsidRDefault="00F141C3" w:rsidP="00DB0B64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eastAsia="en-US"/>
              </w:rPr>
            </w:pPr>
            <w:r w:rsidRPr="0078646C">
              <w:rPr>
                <w:rFonts w:ascii="Verdana" w:hAnsi="Verdana"/>
                <w:b/>
                <w:sz w:val="20"/>
                <w:szCs w:val="20"/>
                <w:lang w:eastAsia="en-US"/>
              </w:rPr>
              <w:t xml:space="preserve">             ΑΠΟΝΤΕΣ</w:t>
            </w:r>
          </w:p>
        </w:tc>
      </w:tr>
      <w:tr w:rsidR="00F141C3" w:rsidRPr="0078646C" w:rsidTr="00DB0B64">
        <w:tc>
          <w:tcPr>
            <w:tcW w:w="4261" w:type="dxa"/>
            <w:hideMark/>
          </w:tcPr>
          <w:p w:rsidR="00F141C3" w:rsidRPr="0078646C" w:rsidRDefault="00F141C3" w:rsidP="00DB0B6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 w:rsidRPr="0078646C">
              <w:rPr>
                <w:rFonts w:ascii="Verdana" w:hAnsi="Verdana"/>
                <w:sz w:val="20"/>
                <w:szCs w:val="20"/>
                <w:lang w:eastAsia="en-US"/>
              </w:rPr>
              <w:t>Κώρης</w:t>
            </w:r>
            <w:proofErr w:type="spellEnd"/>
            <w:r w:rsidRPr="0078646C">
              <w:rPr>
                <w:rFonts w:ascii="Verdana" w:hAnsi="Verdana"/>
                <w:sz w:val="20"/>
                <w:szCs w:val="20"/>
                <w:lang w:eastAsia="en-US"/>
              </w:rPr>
              <w:t xml:space="preserve"> Κων/νος</w:t>
            </w:r>
            <w:r>
              <w:rPr>
                <w:rFonts w:ascii="Verdana" w:hAnsi="Verdana"/>
                <w:sz w:val="20"/>
                <w:szCs w:val="20"/>
                <w:lang w:eastAsia="en-US"/>
              </w:rPr>
              <w:t>, Πρόεδρος</w:t>
            </w:r>
          </w:p>
        </w:tc>
        <w:tc>
          <w:tcPr>
            <w:tcW w:w="4636" w:type="dxa"/>
            <w:hideMark/>
          </w:tcPr>
          <w:p w:rsidR="00F141C3" w:rsidRPr="0078646C" w:rsidRDefault="00F141C3" w:rsidP="00DB0B64">
            <w:pPr>
              <w:pStyle w:val="a3"/>
              <w:spacing w:line="360" w:lineRule="auto"/>
              <w:ind w:left="360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>
              <w:rPr>
                <w:rFonts w:ascii="Verdana" w:hAnsi="Verdana"/>
                <w:sz w:val="20"/>
                <w:szCs w:val="20"/>
                <w:lang w:eastAsia="en-US"/>
              </w:rPr>
              <w:t>1.Τσιρίκα Αθανασία</w:t>
            </w:r>
          </w:p>
        </w:tc>
      </w:tr>
      <w:tr w:rsidR="00F141C3" w:rsidRPr="0078646C" w:rsidTr="00DB0B64">
        <w:tc>
          <w:tcPr>
            <w:tcW w:w="4261" w:type="dxa"/>
            <w:hideMark/>
          </w:tcPr>
          <w:p w:rsidR="00F141C3" w:rsidRDefault="00F141C3" w:rsidP="00DB0B6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r w:rsidRPr="0078646C">
              <w:rPr>
                <w:rFonts w:ascii="Verdana" w:hAnsi="Verdana"/>
                <w:sz w:val="20"/>
                <w:szCs w:val="20"/>
                <w:lang w:eastAsia="en-US"/>
              </w:rPr>
              <w:t xml:space="preserve">Ισσά </w:t>
            </w:r>
            <w:proofErr w:type="spellStart"/>
            <w:r w:rsidRPr="0078646C">
              <w:rPr>
                <w:rFonts w:ascii="Verdana" w:hAnsi="Verdana"/>
                <w:sz w:val="20"/>
                <w:szCs w:val="20"/>
                <w:lang w:eastAsia="en-US"/>
              </w:rPr>
              <w:t>Πασχαλία</w:t>
            </w:r>
            <w:proofErr w:type="spellEnd"/>
          </w:p>
          <w:p w:rsidR="00F141C3" w:rsidRDefault="00F141C3" w:rsidP="00DB0B6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Τσιρίκας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Χρήσιμος</w:t>
            </w:r>
          </w:p>
          <w:p w:rsidR="00F141C3" w:rsidRPr="0078646C" w:rsidRDefault="00F141C3" w:rsidP="00DB0B64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  <w:lang w:eastAsia="en-US"/>
              </w:rPr>
              <w:t>Παπαποστόλου</w:t>
            </w:r>
            <w:proofErr w:type="spellEnd"/>
            <w:r>
              <w:rPr>
                <w:rFonts w:ascii="Verdana" w:hAnsi="Verdana"/>
                <w:sz w:val="20"/>
                <w:szCs w:val="20"/>
                <w:lang w:eastAsia="en-US"/>
              </w:rPr>
              <w:t xml:space="preserve"> Γεώργιος</w:t>
            </w:r>
          </w:p>
        </w:tc>
        <w:tc>
          <w:tcPr>
            <w:tcW w:w="4636" w:type="dxa"/>
          </w:tcPr>
          <w:p w:rsidR="00F141C3" w:rsidRPr="0078646C" w:rsidRDefault="00F141C3" w:rsidP="00DB0B64">
            <w:pPr>
              <w:spacing w:line="360" w:lineRule="auto"/>
              <w:jc w:val="both"/>
              <w:rPr>
                <w:rFonts w:ascii="Verdana" w:hAnsi="Verdana"/>
                <w:sz w:val="20"/>
                <w:szCs w:val="20"/>
                <w:lang w:eastAsia="en-US"/>
              </w:rPr>
            </w:pPr>
          </w:p>
        </w:tc>
      </w:tr>
    </w:tbl>
    <w:p w:rsidR="00F141C3" w:rsidRDefault="00F141C3" w:rsidP="00394422">
      <w:pPr>
        <w:spacing w:line="360" w:lineRule="auto"/>
        <w:ind w:right="-99"/>
        <w:jc w:val="center"/>
        <w:rPr>
          <w:rFonts w:ascii="Verdana" w:hAnsi="Verdana"/>
          <w:b/>
          <w:sz w:val="20"/>
          <w:szCs w:val="20"/>
        </w:rPr>
      </w:pPr>
    </w:p>
    <w:p w:rsidR="00394422" w:rsidRDefault="00394422" w:rsidP="00394422">
      <w:pPr>
        <w:pStyle w:val="4"/>
        <w:spacing w:line="360" w:lineRule="auto"/>
        <w:ind w:right="-99"/>
        <w:rPr>
          <w:rFonts w:ascii="Verdana" w:hAnsi="Verdana"/>
          <w:sz w:val="20"/>
        </w:rPr>
      </w:pPr>
    </w:p>
    <w:p w:rsidR="006538C3" w:rsidRDefault="006538C3" w:rsidP="006538C3">
      <w:pPr>
        <w:pStyle w:val="2"/>
        <w:ind w:right="43" w:firstLine="720"/>
        <w:rPr>
          <w:rFonts w:ascii="Verdana" w:hAnsi="Verdana"/>
          <w:sz w:val="20"/>
        </w:rPr>
      </w:pPr>
    </w:p>
    <w:p w:rsidR="006538C3" w:rsidRDefault="006538C3" w:rsidP="00394422">
      <w:pPr>
        <w:pStyle w:val="2"/>
        <w:ind w:right="43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Τα πρακτικά τηρήθηκαν από την υπάλληλο του Δήμου κ. Τσαούση Δέσποινα.</w:t>
      </w:r>
    </w:p>
    <w:p w:rsidR="0083077C" w:rsidRDefault="0051796A" w:rsidP="0083077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Ο</w:t>
      </w:r>
      <w:r w:rsidR="006538C3">
        <w:rPr>
          <w:rFonts w:ascii="Verdana" w:hAnsi="Verdana"/>
          <w:sz w:val="20"/>
          <w:szCs w:val="20"/>
        </w:rPr>
        <w:t xml:space="preserve"> Πρόεδρος εισηγούμενος</w:t>
      </w:r>
      <w:r w:rsidR="00394422">
        <w:rPr>
          <w:rFonts w:ascii="Verdana" w:hAnsi="Verdana"/>
          <w:sz w:val="20"/>
          <w:szCs w:val="20"/>
        </w:rPr>
        <w:t xml:space="preserve"> το </w:t>
      </w:r>
      <w:r w:rsidR="006538C3">
        <w:rPr>
          <w:rFonts w:ascii="Verdana" w:hAnsi="Verdana"/>
          <w:sz w:val="20"/>
          <w:szCs w:val="20"/>
        </w:rPr>
        <w:t>2</w:t>
      </w:r>
      <w:r w:rsidR="00394422">
        <w:rPr>
          <w:rFonts w:ascii="Verdana" w:hAnsi="Verdana"/>
          <w:sz w:val="20"/>
          <w:szCs w:val="20"/>
          <w:vertAlign w:val="superscript"/>
        </w:rPr>
        <w:t>ο</w:t>
      </w:r>
      <w:r w:rsidR="00394422">
        <w:rPr>
          <w:rFonts w:ascii="Verdana" w:hAnsi="Verdana"/>
          <w:sz w:val="20"/>
          <w:szCs w:val="20"/>
        </w:rPr>
        <w:t xml:space="preserve"> θέμα της ημερήσιας διάταξης, είπε τα </w:t>
      </w:r>
      <w:proofErr w:type="spellStart"/>
      <w:r w:rsidR="00394422">
        <w:rPr>
          <w:rFonts w:ascii="Verdana" w:hAnsi="Verdana"/>
          <w:sz w:val="20"/>
          <w:szCs w:val="20"/>
        </w:rPr>
        <w:t>εξης</w:t>
      </w:r>
      <w:proofErr w:type="spellEnd"/>
      <w:r w:rsidR="00394422">
        <w:rPr>
          <w:rFonts w:ascii="Verdana" w:hAnsi="Verdana"/>
          <w:sz w:val="20"/>
          <w:szCs w:val="20"/>
        </w:rPr>
        <w:t>:</w:t>
      </w:r>
      <w:r w:rsidR="0083077C" w:rsidRPr="0083077C">
        <w:rPr>
          <w:rFonts w:ascii="Verdana" w:hAnsi="Verdana"/>
          <w:sz w:val="20"/>
          <w:szCs w:val="20"/>
        </w:rPr>
        <w:t xml:space="preserve"> </w:t>
      </w:r>
      <w:r w:rsidR="0083077C" w:rsidRPr="000B2706">
        <w:rPr>
          <w:rFonts w:ascii="Verdana" w:hAnsi="Verdana"/>
          <w:sz w:val="20"/>
          <w:szCs w:val="20"/>
        </w:rPr>
        <w:t>Σύμφωνα με το άρθρο 80 του ΚΔΚ (Ν. 3463/2006] όπως τροποποιήθηκε με το άρθρο 22 παρ. 2 α του Ν. 3536/2007, πριν από τη χορήγηση της άδειας ίδρυσης και λειτουργίας καταστήματος υγειονομικού ενδιαφέροντος, χορηγείται προέγκριση ίδρυσης, μετά από προέλεγχο του σχετικού αιτήματος του ενδιαφερομένου.</w:t>
      </w:r>
    </w:p>
    <w:p w:rsidR="00CF738B" w:rsidRDefault="00CF738B" w:rsidP="0083077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 xml:space="preserve">  Επίσης από τις διατάξεις της παρ. 1</w:t>
      </w:r>
      <w:r w:rsidRPr="00CF738B">
        <w:rPr>
          <w:rFonts w:ascii="Verdana" w:hAnsi="Verdana"/>
          <w:sz w:val="20"/>
          <w:szCs w:val="20"/>
          <w:vertAlign w:val="superscript"/>
        </w:rPr>
        <w:t>α</w:t>
      </w:r>
      <w:r>
        <w:rPr>
          <w:rFonts w:ascii="Verdana" w:hAnsi="Verdana"/>
          <w:sz w:val="20"/>
          <w:szCs w:val="20"/>
        </w:rPr>
        <w:t xml:space="preserve"> του άρθρου 83 του Ν.3852/10 προβλέπεται ότι το συμβούλιο της δημοτικής κοινότητας, αποφασίσει για την προέγκριση ίδρυσης ή εγκατάστασης καταστημάτων.</w:t>
      </w:r>
    </w:p>
    <w:p w:rsidR="001118B3" w:rsidRDefault="00CF738B" w:rsidP="0083077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Σ</w:t>
      </w:r>
      <w:r w:rsidR="0083077C" w:rsidRPr="000B2706">
        <w:rPr>
          <w:rFonts w:ascii="Verdana" w:hAnsi="Verdana"/>
          <w:sz w:val="20"/>
          <w:szCs w:val="20"/>
        </w:rPr>
        <w:t xml:space="preserve">το Δήμο μας υποβλήθηκε αίτηση του </w:t>
      </w:r>
      <w:r w:rsidR="001118B3">
        <w:rPr>
          <w:rFonts w:ascii="Verdana" w:hAnsi="Verdana"/>
          <w:sz w:val="20"/>
          <w:szCs w:val="20"/>
        </w:rPr>
        <w:t xml:space="preserve">Αθανασίου </w:t>
      </w:r>
      <w:proofErr w:type="spellStart"/>
      <w:r w:rsidR="001118B3">
        <w:rPr>
          <w:rFonts w:ascii="Verdana" w:hAnsi="Verdana"/>
          <w:sz w:val="20"/>
          <w:szCs w:val="20"/>
        </w:rPr>
        <w:t>Λώλα</w:t>
      </w:r>
      <w:proofErr w:type="spellEnd"/>
      <w:r w:rsidR="001118B3">
        <w:rPr>
          <w:rFonts w:ascii="Verdana" w:hAnsi="Verdana"/>
          <w:sz w:val="20"/>
          <w:szCs w:val="20"/>
        </w:rPr>
        <w:t xml:space="preserve"> του Νικολάου</w:t>
      </w:r>
      <w:r>
        <w:rPr>
          <w:rFonts w:ascii="Verdana" w:hAnsi="Verdana"/>
          <w:sz w:val="20"/>
          <w:szCs w:val="20"/>
        </w:rPr>
        <w:t xml:space="preserve">, </w:t>
      </w:r>
      <w:r w:rsidR="0083077C" w:rsidRPr="000B2706">
        <w:rPr>
          <w:rFonts w:ascii="Verdana" w:hAnsi="Verdana"/>
          <w:sz w:val="20"/>
          <w:szCs w:val="20"/>
        </w:rPr>
        <w:t xml:space="preserve"> με την οποία ζητά τη χορήγηση προέγκρισης για την ίδρυση καταστήματος </w:t>
      </w:r>
      <w:r w:rsidR="0051796A">
        <w:rPr>
          <w:rFonts w:ascii="Verdana" w:hAnsi="Verdana"/>
          <w:sz w:val="20"/>
          <w:szCs w:val="20"/>
        </w:rPr>
        <w:t>Καφέ-</w:t>
      </w:r>
      <w:r w:rsidR="001118B3">
        <w:rPr>
          <w:rFonts w:ascii="Verdana" w:hAnsi="Verdana"/>
          <w:sz w:val="20"/>
          <w:szCs w:val="20"/>
        </w:rPr>
        <w:t>Ζαχαροπλαστείο.</w:t>
      </w:r>
    </w:p>
    <w:p w:rsidR="0083077C" w:rsidRDefault="00CF738B" w:rsidP="0083077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Το συμβούλιο της Δημοτικής Κοινότητας,</w:t>
      </w:r>
      <w:r w:rsidR="0083077C">
        <w:rPr>
          <w:rFonts w:ascii="Verdana" w:hAnsi="Verdana"/>
          <w:sz w:val="20"/>
          <w:szCs w:val="20"/>
        </w:rPr>
        <w:t xml:space="preserve"> </w:t>
      </w:r>
      <w:r w:rsidR="0083077C" w:rsidRPr="00AC7A0F">
        <w:rPr>
          <w:rFonts w:ascii="Verdana" w:hAnsi="Verdana"/>
          <w:sz w:val="20"/>
          <w:szCs w:val="20"/>
        </w:rPr>
        <w:t>αφού άκουσε τον Πρόεδρο</w:t>
      </w:r>
      <w:r>
        <w:rPr>
          <w:rFonts w:ascii="Verdana" w:hAnsi="Verdana"/>
          <w:sz w:val="20"/>
          <w:szCs w:val="20"/>
        </w:rPr>
        <w:t xml:space="preserve"> και έλαβε υπόψη του</w:t>
      </w:r>
    </w:p>
    <w:p w:rsidR="0083077C" w:rsidRDefault="0083077C" w:rsidP="0083077C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Το </w:t>
      </w:r>
      <w:r w:rsidRPr="000B2706">
        <w:rPr>
          <w:rFonts w:ascii="Verdana" w:hAnsi="Verdana"/>
          <w:sz w:val="20"/>
          <w:szCs w:val="20"/>
        </w:rPr>
        <w:t>άρθρο 73 παρ.1Α Ν.3852/2010</w:t>
      </w:r>
    </w:p>
    <w:p w:rsidR="0083077C" w:rsidRDefault="0083077C" w:rsidP="0083077C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B2706">
        <w:rPr>
          <w:rFonts w:ascii="Verdana" w:hAnsi="Verdana"/>
          <w:sz w:val="20"/>
          <w:szCs w:val="20"/>
        </w:rPr>
        <w:t>το άρθρο 80 του ΚΔΚ (Ν. 3463/2006</w:t>
      </w:r>
      <w:r>
        <w:rPr>
          <w:rFonts w:ascii="Verdana" w:hAnsi="Verdana"/>
          <w:sz w:val="20"/>
          <w:szCs w:val="20"/>
        </w:rPr>
        <w:t>)</w:t>
      </w:r>
    </w:p>
    <w:p w:rsidR="0083077C" w:rsidRDefault="0083077C" w:rsidP="0083077C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B2706">
        <w:rPr>
          <w:rFonts w:ascii="Verdana" w:hAnsi="Verdana"/>
          <w:sz w:val="20"/>
          <w:szCs w:val="20"/>
        </w:rPr>
        <w:t xml:space="preserve">την </w:t>
      </w:r>
      <w:proofErr w:type="spellStart"/>
      <w:r w:rsidRPr="000B2706">
        <w:rPr>
          <w:rFonts w:ascii="Verdana" w:hAnsi="Verdana"/>
          <w:sz w:val="20"/>
          <w:szCs w:val="20"/>
        </w:rPr>
        <w:t>εγκ</w:t>
      </w:r>
      <w:proofErr w:type="spellEnd"/>
      <w:r w:rsidRPr="000B2706">
        <w:rPr>
          <w:rFonts w:ascii="Verdana" w:hAnsi="Verdana"/>
          <w:sz w:val="20"/>
          <w:szCs w:val="20"/>
        </w:rPr>
        <w:t>. 59/74896/30.12.2010 ΥΠ.ΕΣ.Α.&amp;Η.Δ.</w:t>
      </w:r>
    </w:p>
    <w:p w:rsidR="0083077C" w:rsidRDefault="0083077C" w:rsidP="0083077C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την εγκύκλιο 51/66174/29.11.2006 ΥΠΕΣΔΔΑ</w:t>
      </w:r>
    </w:p>
    <w:p w:rsidR="0083077C" w:rsidRDefault="0083077C" w:rsidP="0083077C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 w:rsidRPr="000B2706">
        <w:rPr>
          <w:rFonts w:ascii="Verdana" w:hAnsi="Verdana"/>
          <w:sz w:val="20"/>
          <w:szCs w:val="20"/>
        </w:rPr>
        <w:t>τ</w:t>
      </w:r>
      <w:r>
        <w:rPr>
          <w:rFonts w:ascii="Verdana" w:hAnsi="Verdana"/>
          <w:sz w:val="20"/>
          <w:szCs w:val="20"/>
        </w:rPr>
        <w:t>ο</w:t>
      </w:r>
      <w:r w:rsidRPr="000B2706">
        <w:rPr>
          <w:rFonts w:ascii="Verdana" w:hAnsi="Verdana"/>
          <w:sz w:val="20"/>
          <w:szCs w:val="20"/>
        </w:rPr>
        <w:t xml:space="preserve"> άρθρ</w:t>
      </w:r>
      <w:r>
        <w:rPr>
          <w:rFonts w:ascii="Verdana" w:hAnsi="Verdana"/>
          <w:sz w:val="20"/>
          <w:szCs w:val="20"/>
        </w:rPr>
        <w:t>ο</w:t>
      </w:r>
      <w:r w:rsidRPr="000B2706">
        <w:rPr>
          <w:rFonts w:ascii="Verdana" w:hAnsi="Verdana"/>
          <w:sz w:val="20"/>
          <w:szCs w:val="20"/>
        </w:rPr>
        <w:t xml:space="preserve"> 1 </w:t>
      </w:r>
      <w:r w:rsidRPr="00067AA3">
        <w:rPr>
          <w:rFonts w:ascii="Verdana" w:hAnsi="Verdana"/>
          <w:sz w:val="20"/>
          <w:szCs w:val="20"/>
        </w:rPr>
        <w:t xml:space="preserve">της ΚΥΑ ΔΙΑΔΠ/Φ.Α.3.1/21220/01.11.2011 </w:t>
      </w:r>
    </w:p>
    <w:p w:rsidR="0083077C" w:rsidRDefault="0083077C" w:rsidP="0083077C">
      <w:pPr>
        <w:numPr>
          <w:ilvl w:val="0"/>
          <w:numId w:val="2"/>
        </w:num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την </w:t>
      </w:r>
      <w:r w:rsidRPr="000B2706">
        <w:rPr>
          <w:rFonts w:ascii="Verdana" w:hAnsi="Verdana"/>
          <w:sz w:val="20"/>
          <w:szCs w:val="20"/>
        </w:rPr>
        <w:t xml:space="preserve">αίτηση του </w:t>
      </w:r>
      <w:r w:rsidR="00F141C3">
        <w:rPr>
          <w:rFonts w:ascii="Verdana" w:hAnsi="Verdana"/>
          <w:sz w:val="20"/>
          <w:szCs w:val="20"/>
        </w:rPr>
        <w:t xml:space="preserve">Παναγιώτη </w:t>
      </w:r>
      <w:proofErr w:type="spellStart"/>
      <w:r w:rsidR="00F141C3">
        <w:rPr>
          <w:rFonts w:ascii="Verdana" w:hAnsi="Verdana"/>
          <w:sz w:val="20"/>
          <w:szCs w:val="20"/>
        </w:rPr>
        <w:t>Μερζέ</w:t>
      </w:r>
      <w:proofErr w:type="spellEnd"/>
      <w:r w:rsidR="00F141C3">
        <w:rPr>
          <w:rFonts w:ascii="Verdana" w:hAnsi="Verdana"/>
          <w:sz w:val="20"/>
          <w:szCs w:val="20"/>
        </w:rPr>
        <w:t xml:space="preserve"> του Λεωνίδα</w:t>
      </w:r>
      <w:r w:rsidR="00CF738B">
        <w:rPr>
          <w:rFonts w:ascii="Verdana" w:hAnsi="Verdana"/>
          <w:sz w:val="20"/>
          <w:szCs w:val="20"/>
        </w:rPr>
        <w:t>,</w:t>
      </w:r>
      <w:r w:rsidRPr="000B2706">
        <w:rPr>
          <w:rFonts w:ascii="Verdana" w:hAnsi="Verdana"/>
          <w:sz w:val="20"/>
          <w:szCs w:val="20"/>
        </w:rPr>
        <w:t xml:space="preserve"> με την οποία ζητά τη χορήγηση προέγκρισης για την ίδρυση καταστήματος</w:t>
      </w:r>
      <w:r>
        <w:rPr>
          <w:rFonts w:ascii="Verdana" w:hAnsi="Verdana"/>
          <w:sz w:val="20"/>
          <w:szCs w:val="20"/>
        </w:rPr>
        <w:t>,</w:t>
      </w:r>
      <w:r w:rsidR="006538C3">
        <w:rPr>
          <w:rFonts w:ascii="Verdana" w:hAnsi="Verdana"/>
          <w:sz w:val="20"/>
          <w:szCs w:val="20"/>
        </w:rPr>
        <w:t xml:space="preserve"> </w:t>
      </w:r>
      <w:r w:rsidR="00F141C3">
        <w:rPr>
          <w:rFonts w:ascii="Verdana" w:hAnsi="Verdana"/>
          <w:sz w:val="20"/>
          <w:szCs w:val="20"/>
        </w:rPr>
        <w:t>λιανικής διάθεσης τροφίμων</w:t>
      </w:r>
      <w:r w:rsidR="006538C3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μαζί με τα απαιτούμενα δικαιολογητικά </w:t>
      </w:r>
    </w:p>
    <w:p w:rsidR="0083077C" w:rsidRDefault="0083077C" w:rsidP="0083077C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:rsidR="0083077C" w:rsidRDefault="006538C3" w:rsidP="00FA6751">
      <w:pPr>
        <w:ind w:firstLine="72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Προτείνει ομόφωνα</w:t>
      </w:r>
    </w:p>
    <w:p w:rsidR="0083077C" w:rsidRPr="00AC7A0F" w:rsidRDefault="0083077C" w:rsidP="0083077C">
      <w:pPr>
        <w:ind w:firstLine="720"/>
        <w:jc w:val="center"/>
        <w:rPr>
          <w:rFonts w:ascii="Verdana" w:hAnsi="Verdana"/>
          <w:b/>
          <w:sz w:val="20"/>
          <w:szCs w:val="20"/>
        </w:rPr>
      </w:pPr>
    </w:p>
    <w:p w:rsidR="0083077C" w:rsidRPr="001F2591" w:rsidRDefault="006538C3" w:rsidP="0083077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Τη χορήγηση, </w:t>
      </w:r>
      <w:r w:rsidR="0083077C" w:rsidRPr="001F2591">
        <w:rPr>
          <w:rFonts w:ascii="Verdana" w:hAnsi="Verdana"/>
          <w:sz w:val="20"/>
          <w:szCs w:val="20"/>
        </w:rPr>
        <w:t xml:space="preserve"> στον</w:t>
      </w:r>
      <w:r w:rsidR="00CF738B">
        <w:rPr>
          <w:rFonts w:ascii="Verdana" w:hAnsi="Verdana"/>
          <w:sz w:val="20"/>
          <w:szCs w:val="20"/>
        </w:rPr>
        <w:t xml:space="preserve"> </w:t>
      </w:r>
      <w:r w:rsidR="00F141C3">
        <w:rPr>
          <w:rFonts w:ascii="Verdana" w:hAnsi="Verdana"/>
          <w:sz w:val="20"/>
          <w:szCs w:val="20"/>
        </w:rPr>
        <w:t xml:space="preserve">Παναγιώτη </w:t>
      </w:r>
      <w:proofErr w:type="spellStart"/>
      <w:r w:rsidR="00F141C3">
        <w:rPr>
          <w:rFonts w:ascii="Verdana" w:hAnsi="Verdana"/>
          <w:sz w:val="20"/>
          <w:szCs w:val="20"/>
        </w:rPr>
        <w:t>Μερζέ</w:t>
      </w:r>
      <w:proofErr w:type="spellEnd"/>
      <w:r w:rsidR="00F141C3">
        <w:rPr>
          <w:rFonts w:ascii="Verdana" w:hAnsi="Verdana"/>
          <w:sz w:val="20"/>
          <w:szCs w:val="20"/>
        </w:rPr>
        <w:t xml:space="preserve"> του Λεωνίδα</w:t>
      </w:r>
      <w:r>
        <w:rPr>
          <w:rFonts w:ascii="Verdana" w:hAnsi="Verdana"/>
          <w:sz w:val="20"/>
          <w:szCs w:val="20"/>
        </w:rPr>
        <w:t xml:space="preserve">, τη χορήγηση </w:t>
      </w:r>
      <w:r w:rsidR="0083077C" w:rsidRPr="001F2591">
        <w:rPr>
          <w:rFonts w:ascii="Verdana" w:hAnsi="Verdana"/>
          <w:sz w:val="20"/>
          <w:szCs w:val="20"/>
        </w:rPr>
        <w:t>προέγκριση</w:t>
      </w:r>
      <w:r>
        <w:rPr>
          <w:rFonts w:ascii="Verdana" w:hAnsi="Verdana"/>
          <w:sz w:val="20"/>
          <w:szCs w:val="20"/>
        </w:rPr>
        <w:t>ς</w:t>
      </w:r>
      <w:r w:rsidR="0083077C" w:rsidRPr="001F2591">
        <w:rPr>
          <w:rFonts w:ascii="Verdana" w:hAnsi="Verdana"/>
          <w:sz w:val="20"/>
          <w:szCs w:val="20"/>
        </w:rPr>
        <w:t xml:space="preserve"> ίδρυσης καταστήματος </w:t>
      </w:r>
      <w:r w:rsidR="00F141C3">
        <w:rPr>
          <w:rFonts w:ascii="Verdana" w:hAnsi="Verdana"/>
          <w:sz w:val="20"/>
          <w:szCs w:val="20"/>
        </w:rPr>
        <w:t>λιανικής διάθεσης τροφίμων (πρατήριο άρτου, γάλακτος, ειδών ζαχαροπλαστικής, ξηρών καρπών και ζαχαρωδών προϊόντων)</w:t>
      </w:r>
      <w:r>
        <w:rPr>
          <w:rFonts w:ascii="Verdana" w:hAnsi="Verdana"/>
          <w:sz w:val="20"/>
          <w:szCs w:val="20"/>
        </w:rPr>
        <w:t xml:space="preserve"> στο Χρυσό.</w:t>
      </w:r>
      <w:r w:rsidR="0083077C" w:rsidRPr="001F2591">
        <w:rPr>
          <w:rFonts w:ascii="Verdana" w:hAnsi="Verdana"/>
          <w:sz w:val="20"/>
          <w:szCs w:val="20"/>
        </w:rPr>
        <w:tab/>
      </w:r>
    </w:p>
    <w:p w:rsidR="0083077C" w:rsidRPr="001F2591" w:rsidRDefault="006538C3" w:rsidP="0083077C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83077C" w:rsidRPr="001F2591">
        <w:rPr>
          <w:rFonts w:ascii="Verdana" w:hAnsi="Verdana"/>
          <w:sz w:val="20"/>
          <w:szCs w:val="20"/>
        </w:rPr>
        <w:t xml:space="preserve">Η παρούσα απόφαση </w:t>
      </w:r>
      <w:r w:rsidR="00CC2240">
        <w:rPr>
          <w:rFonts w:ascii="Verdana" w:hAnsi="Verdana"/>
          <w:sz w:val="20"/>
          <w:szCs w:val="20"/>
        </w:rPr>
        <w:t>να υποβληθεί στην Επιτροπή Ποιότητας Ζωής του Δήμου.</w:t>
      </w:r>
    </w:p>
    <w:p w:rsidR="0083077C" w:rsidRPr="00AC7A0F" w:rsidRDefault="0083077C" w:rsidP="0083077C">
      <w:pPr>
        <w:pStyle w:val="1"/>
        <w:rPr>
          <w:rFonts w:ascii="Verdana" w:hAnsi="Verdana"/>
          <w:sz w:val="20"/>
        </w:rPr>
      </w:pPr>
      <w:r w:rsidRPr="00AC7A0F">
        <w:rPr>
          <w:rFonts w:ascii="Verdana" w:hAnsi="Verdana"/>
          <w:b w:val="0"/>
          <w:sz w:val="20"/>
        </w:rPr>
        <w:t xml:space="preserve">Η απόφαση αυτή πήρε αύξοντα αριθμό </w:t>
      </w:r>
      <w:r w:rsidR="00F141C3">
        <w:rPr>
          <w:rFonts w:ascii="Verdana" w:hAnsi="Verdana"/>
          <w:b w:val="0"/>
          <w:sz w:val="20"/>
        </w:rPr>
        <w:t>2/2014</w:t>
      </w:r>
      <w:r w:rsidR="0051796A">
        <w:rPr>
          <w:rFonts w:ascii="Verdana" w:hAnsi="Verdana"/>
          <w:b w:val="0"/>
          <w:sz w:val="20"/>
        </w:rPr>
        <w:t>.</w:t>
      </w:r>
    </w:p>
    <w:p w:rsidR="0083077C" w:rsidRPr="00AC7A0F" w:rsidRDefault="0083077C" w:rsidP="0083077C">
      <w:pPr>
        <w:rPr>
          <w:rFonts w:ascii="Verdana" w:hAnsi="Verdana"/>
          <w:sz w:val="20"/>
          <w:szCs w:val="20"/>
        </w:rPr>
      </w:pPr>
      <w:r w:rsidRPr="00AC7A0F">
        <w:rPr>
          <w:rFonts w:ascii="Verdana" w:hAnsi="Verdana"/>
          <w:sz w:val="20"/>
          <w:szCs w:val="20"/>
        </w:rPr>
        <w:t>Αφού αναγνώστηκε το πρακτικό αυτό υπογράφεται ως ακολούθως.</w:t>
      </w:r>
    </w:p>
    <w:p w:rsidR="0083077C" w:rsidRDefault="0083077C" w:rsidP="0083077C">
      <w:pPr>
        <w:spacing w:line="360" w:lineRule="auto"/>
        <w:jc w:val="both"/>
        <w:rPr>
          <w:rFonts w:ascii="Verdana" w:hAnsi="Verdana"/>
          <w:sz w:val="20"/>
        </w:rPr>
      </w:pPr>
    </w:p>
    <w:tbl>
      <w:tblPr>
        <w:tblW w:w="0" w:type="auto"/>
        <w:jc w:val="center"/>
        <w:tblLook w:val="01E0"/>
      </w:tblPr>
      <w:tblGrid>
        <w:gridCol w:w="4261"/>
        <w:gridCol w:w="4261"/>
      </w:tblGrid>
      <w:tr w:rsidR="0083077C" w:rsidRPr="00010248" w:rsidTr="00CC2240">
        <w:trPr>
          <w:jc w:val="center"/>
        </w:trPr>
        <w:tc>
          <w:tcPr>
            <w:tcW w:w="4261" w:type="dxa"/>
          </w:tcPr>
          <w:p w:rsidR="0083077C" w:rsidRPr="00010248" w:rsidRDefault="0083077C" w:rsidP="00C22086">
            <w:pPr>
              <w:pStyle w:val="a4"/>
              <w:spacing w:line="360" w:lineRule="auto"/>
              <w:jc w:val="center"/>
            </w:pPr>
            <w:r w:rsidRPr="00D86C53">
              <w:rPr>
                <w:rFonts w:ascii="Verdana" w:hAnsi="Verdana"/>
                <w:sz w:val="20"/>
              </w:rPr>
              <w:t xml:space="preserve">Ο </w:t>
            </w:r>
            <w:r w:rsidRPr="00D86C53">
              <w:rPr>
                <w:rFonts w:ascii="Verdana" w:hAnsi="Verdana"/>
                <w:sz w:val="20"/>
                <w:szCs w:val="20"/>
              </w:rPr>
              <w:t>ΠΡΟΕΔΡΟΣ</w:t>
            </w:r>
          </w:p>
        </w:tc>
        <w:tc>
          <w:tcPr>
            <w:tcW w:w="4261" w:type="dxa"/>
          </w:tcPr>
          <w:p w:rsidR="0083077C" w:rsidRPr="00D86C53" w:rsidRDefault="0083077C" w:rsidP="00C22086">
            <w:pPr>
              <w:pStyle w:val="1"/>
              <w:ind w:left="360"/>
              <w:jc w:val="center"/>
              <w:rPr>
                <w:rFonts w:ascii="Verdana" w:hAnsi="Verdana"/>
                <w:b w:val="0"/>
                <w:sz w:val="20"/>
              </w:rPr>
            </w:pPr>
            <w:r w:rsidRPr="00D86C53">
              <w:rPr>
                <w:rFonts w:ascii="Verdana" w:hAnsi="Verdana"/>
                <w:b w:val="0"/>
                <w:sz w:val="20"/>
              </w:rPr>
              <w:t>ΤΑ   ΜΕΛΗ</w:t>
            </w:r>
          </w:p>
          <w:p w:rsidR="0083077C" w:rsidRPr="00010248" w:rsidRDefault="0083077C" w:rsidP="00C22086">
            <w:pPr>
              <w:pStyle w:val="a4"/>
              <w:spacing w:line="360" w:lineRule="auto"/>
              <w:jc w:val="center"/>
            </w:pPr>
          </w:p>
        </w:tc>
      </w:tr>
    </w:tbl>
    <w:p w:rsidR="0083077C" w:rsidRDefault="0083077C" w:rsidP="0083077C">
      <w:pPr>
        <w:pStyle w:val="a4"/>
      </w:pPr>
    </w:p>
    <w:p w:rsidR="0083077C" w:rsidRPr="00AC7A0F" w:rsidRDefault="00CC2240" w:rsidP="0083077C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Α</w:t>
      </w:r>
      <w:r w:rsidR="0083077C" w:rsidRPr="00AC7A0F">
        <w:rPr>
          <w:rFonts w:ascii="Verdana" w:hAnsi="Verdana"/>
          <w:sz w:val="20"/>
          <w:szCs w:val="20"/>
        </w:rPr>
        <w:t>ΚΡΙΒΕΣ ΑΝΤΙΓΡΑΦΟ</w:t>
      </w:r>
    </w:p>
    <w:p w:rsidR="0083077C" w:rsidRDefault="0083077C" w:rsidP="0083077C">
      <w:pPr>
        <w:spacing w:line="360" w:lineRule="auto"/>
        <w:jc w:val="center"/>
        <w:rPr>
          <w:rFonts w:ascii="Verdana" w:hAnsi="Verdana"/>
          <w:sz w:val="20"/>
          <w:szCs w:val="20"/>
        </w:rPr>
      </w:pPr>
      <w:r w:rsidRPr="00AC7A0F">
        <w:rPr>
          <w:rFonts w:ascii="Verdana" w:hAnsi="Verdana"/>
          <w:sz w:val="20"/>
          <w:szCs w:val="20"/>
        </w:rPr>
        <w:t>Ο  ΠΡΟΕΔΡΟΣ</w:t>
      </w:r>
    </w:p>
    <w:p w:rsidR="0051796A" w:rsidRDefault="0051796A" w:rsidP="0083077C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51796A" w:rsidRDefault="0051796A" w:rsidP="0083077C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51796A" w:rsidRDefault="0051796A" w:rsidP="0083077C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51796A" w:rsidRPr="00AC7A0F" w:rsidRDefault="0051796A" w:rsidP="0083077C">
      <w:pPr>
        <w:spacing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ΚΩΝ/ΝΟΣ ΚΩΡΗΣ</w:t>
      </w:r>
    </w:p>
    <w:p w:rsidR="0083077C" w:rsidRPr="00AC7A0F" w:rsidRDefault="0083077C" w:rsidP="0083077C">
      <w:pPr>
        <w:spacing w:line="360" w:lineRule="auto"/>
        <w:jc w:val="center"/>
        <w:rPr>
          <w:rFonts w:ascii="Verdana" w:hAnsi="Verdana"/>
          <w:sz w:val="20"/>
          <w:szCs w:val="20"/>
        </w:rPr>
      </w:pPr>
    </w:p>
    <w:p w:rsidR="00034181" w:rsidRDefault="00F141C3"/>
    <w:sectPr w:rsidR="00034181" w:rsidSect="00C04B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F4FE7"/>
    <w:multiLevelType w:val="hybridMultilevel"/>
    <w:tmpl w:val="136EC8E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54C03C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4422"/>
    <w:rsid w:val="000D4851"/>
    <w:rsid w:val="001118B3"/>
    <w:rsid w:val="00190068"/>
    <w:rsid w:val="00210568"/>
    <w:rsid w:val="0029264C"/>
    <w:rsid w:val="00334047"/>
    <w:rsid w:val="00394422"/>
    <w:rsid w:val="00400B85"/>
    <w:rsid w:val="0051796A"/>
    <w:rsid w:val="006538C3"/>
    <w:rsid w:val="0078590F"/>
    <w:rsid w:val="0083077C"/>
    <w:rsid w:val="008538F2"/>
    <w:rsid w:val="008A0264"/>
    <w:rsid w:val="0094523B"/>
    <w:rsid w:val="009C05F5"/>
    <w:rsid w:val="00BC209C"/>
    <w:rsid w:val="00BF7F15"/>
    <w:rsid w:val="00C04B24"/>
    <w:rsid w:val="00CC2240"/>
    <w:rsid w:val="00CF738B"/>
    <w:rsid w:val="00D54591"/>
    <w:rsid w:val="00E22C7E"/>
    <w:rsid w:val="00E6357F"/>
    <w:rsid w:val="00EA1DC5"/>
    <w:rsid w:val="00F141C3"/>
    <w:rsid w:val="00F34677"/>
    <w:rsid w:val="00F87676"/>
    <w:rsid w:val="00FA6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4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394422"/>
    <w:pPr>
      <w:keepNext/>
      <w:spacing w:line="360" w:lineRule="auto"/>
      <w:jc w:val="both"/>
      <w:outlineLvl w:val="0"/>
    </w:pPr>
    <w:rPr>
      <w:b/>
      <w:szCs w:val="20"/>
    </w:rPr>
  </w:style>
  <w:style w:type="paragraph" w:styleId="4">
    <w:name w:val="heading 4"/>
    <w:basedOn w:val="a"/>
    <w:next w:val="a"/>
    <w:link w:val="4Char"/>
    <w:semiHidden/>
    <w:unhideWhenUsed/>
    <w:qFormat/>
    <w:rsid w:val="00394422"/>
    <w:pPr>
      <w:keepNext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394422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4Char">
    <w:name w:val="Επικεφαλίδα 4 Char"/>
    <w:basedOn w:val="a0"/>
    <w:link w:val="4"/>
    <w:semiHidden/>
    <w:rsid w:val="00394422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2">
    <w:name w:val="Body Text 2"/>
    <w:basedOn w:val="a"/>
    <w:link w:val="2Char"/>
    <w:semiHidden/>
    <w:unhideWhenUsed/>
    <w:rsid w:val="00394422"/>
    <w:pPr>
      <w:spacing w:line="360" w:lineRule="auto"/>
      <w:jc w:val="both"/>
    </w:pPr>
    <w:rPr>
      <w:szCs w:val="20"/>
    </w:rPr>
  </w:style>
  <w:style w:type="character" w:customStyle="1" w:styleId="2Char">
    <w:name w:val="Σώμα κείμενου 2 Char"/>
    <w:basedOn w:val="a0"/>
    <w:link w:val="2"/>
    <w:semiHidden/>
    <w:rsid w:val="00394422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3">
    <w:name w:val="List Paragraph"/>
    <w:basedOn w:val="a"/>
    <w:uiPriority w:val="34"/>
    <w:qFormat/>
    <w:rsid w:val="00394422"/>
    <w:pPr>
      <w:ind w:left="720"/>
      <w:contextualSpacing/>
    </w:pPr>
  </w:style>
  <w:style w:type="paragraph" w:styleId="a4">
    <w:name w:val="Body Text"/>
    <w:basedOn w:val="a"/>
    <w:link w:val="Char"/>
    <w:rsid w:val="0083077C"/>
    <w:pPr>
      <w:spacing w:after="120"/>
    </w:pPr>
  </w:style>
  <w:style w:type="character" w:customStyle="1" w:styleId="Char">
    <w:name w:val="Σώμα κειμένου Char"/>
    <w:basedOn w:val="a0"/>
    <w:link w:val="a4"/>
    <w:rsid w:val="0083077C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9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15</cp:revision>
  <cp:lastPrinted>2014-01-10T07:47:00Z</cp:lastPrinted>
  <dcterms:created xsi:type="dcterms:W3CDTF">2013-02-04T06:32:00Z</dcterms:created>
  <dcterms:modified xsi:type="dcterms:W3CDTF">2014-03-13T07:17:00Z</dcterms:modified>
</cp:coreProperties>
</file>