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B7" w:rsidRPr="00E908F3" w:rsidRDefault="00CB45B7" w:rsidP="00E908F3">
      <w:pPr>
        <w:jc w:val="center"/>
        <w:rPr>
          <w:b/>
          <w:bCs/>
          <w:sz w:val="28"/>
          <w:u w:val="single"/>
        </w:rPr>
      </w:pPr>
      <w:bookmarkStart w:id="0" w:name="_GoBack"/>
      <w:bookmarkEnd w:id="0"/>
      <w:r w:rsidRPr="00E908F3">
        <w:rPr>
          <w:b/>
          <w:bCs/>
          <w:sz w:val="28"/>
          <w:u w:val="single"/>
        </w:rPr>
        <w:t>ΤΥΠΟΠΟΙΗΜΕΝΟ ΕΝΤΥΠΟ ΥΠΕΥΘΥΝΗΣ ΔΗΛΩΣΗΣ (TEΥΔ)</w:t>
      </w:r>
    </w:p>
    <w:p w:rsidR="00CB45B7" w:rsidRPr="00CB45B7" w:rsidRDefault="00CB45B7" w:rsidP="00CB45B7">
      <w:pPr>
        <w:suppressAutoHyphens/>
        <w:ind w:firstLine="397"/>
        <w:jc w:val="center"/>
        <w:rPr>
          <w:rFonts w:ascii="Calibri" w:eastAsia="Calibri" w:hAnsi="Calibri" w:cs="Calibri"/>
          <w:b/>
          <w:bCs/>
          <w:color w:val="669900"/>
          <w:kern w:val="1"/>
          <w:szCs w:val="24"/>
          <w:u w:val="single"/>
          <w:lang w:eastAsia="zh-CN"/>
        </w:rPr>
      </w:pPr>
      <w:r w:rsidRPr="00CB45B7">
        <w:rPr>
          <w:rFonts w:ascii="Calibri" w:eastAsia="Times New Roman" w:hAnsi="Calibri" w:cs="Calibri"/>
          <w:b/>
          <w:bCs/>
          <w:kern w:val="1"/>
          <w:szCs w:val="24"/>
          <w:lang w:eastAsia="zh-CN"/>
        </w:rPr>
        <w:t>[άρθρου 79 παρ. 4 ν. 4412/2016 (Α 147)]</w:t>
      </w:r>
    </w:p>
    <w:p w:rsidR="00CB45B7" w:rsidRPr="00CB45B7" w:rsidRDefault="00CB45B7" w:rsidP="00CB45B7">
      <w:pPr>
        <w:suppressAutoHyphens/>
        <w:jc w:val="center"/>
        <w:rPr>
          <w:rFonts w:ascii="Calibri" w:eastAsia="Times New Roman" w:hAnsi="Calibri" w:cs="Calibri"/>
          <w:kern w:val="1"/>
          <w:sz w:val="20"/>
          <w:lang w:eastAsia="zh-CN"/>
        </w:rPr>
      </w:pPr>
      <w:r w:rsidRPr="00CB45B7">
        <w:rPr>
          <w:rFonts w:ascii="Calibri" w:eastAsia="Calibri" w:hAnsi="Calibri" w:cs="Calibri"/>
          <w:b/>
          <w:bCs/>
          <w:color w:val="669900"/>
          <w:kern w:val="1"/>
          <w:szCs w:val="24"/>
          <w:u w:val="single"/>
          <w:lang w:eastAsia="zh-CN"/>
        </w:rPr>
        <w:t xml:space="preserve"> </w:t>
      </w:r>
      <w:r w:rsidRPr="00CB45B7">
        <w:rPr>
          <w:rFonts w:ascii="Calibri" w:eastAsia="Calibri" w:hAnsi="Calibri" w:cs="Calibri"/>
          <w:b/>
          <w:bCs/>
          <w:color w:val="00000A"/>
          <w:kern w:val="1"/>
          <w:szCs w:val="24"/>
          <w:u w:val="single"/>
          <w:lang w:eastAsia="zh-CN"/>
        </w:rPr>
        <w:t>για διαδικασίες σύναψης δημόσιας σύμβασης κάτω των ορίων των οδηγιών</w:t>
      </w:r>
    </w:p>
    <w:p w:rsidR="00CB45B7" w:rsidRPr="00E908F3" w:rsidRDefault="00CB45B7" w:rsidP="00E908F3">
      <w:pPr>
        <w:jc w:val="center"/>
        <w:rPr>
          <w:b/>
          <w:bCs/>
          <w:sz w:val="28"/>
          <w:u w:val="single"/>
        </w:rPr>
      </w:pPr>
      <w:r w:rsidRPr="00E908F3">
        <w:rPr>
          <w:b/>
          <w:bCs/>
          <w:sz w:val="28"/>
          <w:u w:val="single"/>
        </w:rPr>
        <w:t>Μέρος Ι: Πληροφορίες σχετικά με την αναθέτουσα αρχή/αναθέτοντα φορέα</w:t>
      </w:r>
      <w:r w:rsidRPr="00E908F3">
        <w:rPr>
          <w:b/>
          <w:bCs/>
          <w:sz w:val="28"/>
          <w:u w:val="single"/>
          <w:vertAlign w:val="superscript"/>
        </w:rPr>
        <w:endnoteReference w:id="1"/>
      </w:r>
      <w:r w:rsidRPr="00E908F3">
        <w:rPr>
          <w:b/>
          <w:bCs/>
          <w:sz w:val="28"/>
          <w:u w:val="single"/>
        </w:rPr>
        <w:t xml:space="preserve">  και τη διαδικασία ανάθεσης</w:t>
      </w:r>
    </w:p>
    <w:p w:rsidR="00CB45B7" w:rsidRPr="00CB45B7" w:rsidRDefault="00CB45B7" w:rsidP="00CB45B7">
      <w:pPr>
        <w:pBdr>
          <w:top w:val="single" w:sz="1" w:space="1" w:color="000000"/>
          <w:left w:val="single" w:sz="1" w:space="1" w:color="000000"/>
          <w:bottom w:val="single" w:sz="1" w:space="1" w:color="000000"/>
          <w:right w:val="single" w:sz="1" w:space="1" w:color="000000"/>
        </w:pBdr>
        <w:shd w:val="clear" w:color="auto" w:fill="D9D9D9" w:themeFill="background1" w:themeFillShade="D9"/>
        <w:suppressAutoHyphens/>
        <w:jc w:val="both"/>
        <w:rPr>
          <w:rFonts w:ascii="Calibri" w:eastAsia="Times New Roman" w:hAnsi="Calibri" w:cs="Calibri"/>
          <w:b/>
          <w:bCs/>
          <w:kern w:val="1"/>
          <w:sz w:val="20"/>
          <w:lang w:eastAsia="zh-CN"/>
        </w:rPr>
      </w:pPr>
      <w:r w:rsidRPr="00CB45B7">
        <w:rPr>
          <w:rFonts w:ascii="Calibri" w:eastAsia="Times New Roman" w:hAnsi="Calibri" w:cs="Calibri"/>
          <w:b/>
          <w:bCs/>
          <w:kern w:val="1"/>
          <w:sz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662" w:type="dxa"/>
        <w:jc w:val="center"/>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8662"/>
      </w:tblGrid>
      <w:tr w:rsidR="00CB45B7" w:rsidRPr="00CB45B7" w:rsidTr="00CB45B7">
        <w:trPr>
          <w:jc w:val="center"/>
        </w:trPr>
        <w:tc>
          <w:tcPr>
            <w:tcW w:w="866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kern w:val="1"/>
                <w:sz w:val="20"/>
                <w:lang w:eastAsia="zh-CN"/>
              </w:rPr>
              <w:t>Α: Ονομασία, διεύθυνση και στοιχεία επικοινωνίας της αναθέτουσας αρχής (αα)/ αναθέτοντα φορέα (αφ)</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Ονομασία: </w:t>
            </w:r>
            <w:r w:rsidRPr="00CB45B7">
              <w:rPr>
                <w:rFonts w:ascii="Calibri" w:eastAsia="Times New Roman" w:hAnsi="Calibri" w:cs="Calibri"/>
                <w:b/>
                <w:kern w:val="1"/>
                <w:sz w:val="20"/>
                <w:lang w:eastAsia="zh-CN"/>
              </w:rPr>
              <w:t>ΔΗΜΟΣ ΕΜΜΑΝΟΥΗΛ ΠΑΠΠΑ</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Κωδικός  Αναθέτουσας Αρχής / Αναθέτοντα Φορέα ΚΗΜΔΗΣ : </w:t>
            </w:r>
            <w:r w:rsidRPr="00D72BBF">
              <w:rPr>
                <w:rFonts w:ascii="Calibri" w:eastAsia="Times New Roman" w:hAnsi="Calibri" w:cs="Calibri"/>
                <w:b/>
                <w:kern w:val="1"/>
                <w:sz w:val="20"/>
                <w:lang w:eastAsia="zh-CN"/>
              </w:rPr>
              <w:t>6091</w:t>
            </w:r>
          </w:p>
          <w:p w:rsidR="00CB45B7" w:rsidRPr="00CB45B7" w:rsidRDefault="00CB45B7" w:rsidP="00CB45B7">
            <w:pPr>
              <w:widowControl w:val="0"/>
              <w:suppressAutoHyphens/>
              <w:overflowPunct w:val="0"/>
              <w:autoSpaceDE w:val="0"/>
              <w:autoSpaceDN w:val="0"/>
              <w:adjustRightInd w:val="0"/>
              <w:spacing w:after="0" w:line="239" w:lineRule="auto"/>
              <w:ind w:left="168" w:firstLine="397"/>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Ταχυδρομική διεύθυνση / Πόλη / </w:t>
            </w:r>
            <w:proofErr w:type="spellStart"/>
            <w:r w:rsidRPr="00CB45B7">
              <w:rPr>
                <w:rFonts w:ascii="Calibri" w:eastAsia="Times New Roman" w:hAnsi="Calibri" w:cs="Calibri"/>
                <w:kern w:val="1"/>
                <w:sz w:val="20"/>
                <w:lang w:eastAsia="zh-CN"/>
              </w:rPr>
              <w:t>Ταχ</w:t>
            </w:r>
            <w:proofErr w:type="spellEnd"/>
            <w:r w:rsidRPr="00CB45B7">
              <w:rPr>
                <w:rFonts w:ascii="Calibri" w:eastAsia="Times New Roman" w:hAnsi="Calibri" w:cs="Calibri"/>
                <w:kern w:val="1"/>
                <w:sz w:val="20"/>
                <w:lang w:eastAsia="zh-CN"/>
              </w:rPr>
              <w:t xml:space="preserve">. Κωδικός: </w:t>
            </w:r>
          </w:p>
          <w:p w:rsidR="00CB45B7" w:rsidRPr="00D72BBF" w:rsidRDefault="00CB45B7" w:rsidP="00CB45B7">
            <w:pPr>
              <w:widowControl w:val="0"/>
              <w:suppressAutoHyphens/>
              <w:overflowPunct w:val="0"/>
              <w:autoSpaceDE w:val="0"/>
              <w:autoSpaceDN w:val="0"/>
              <w:adjustRightInd w:val="0"/>
              <w:spacing w:after="0" w:line="239" w:lineRule="auto"/>
              <w:ind w:left="168" w:firstLine="397"/>
              <w:jc w:val="both"/>
              <w:rPr>
                <w:rFonts w:ascii="Times New Roman" w:eastAsia="Times New Roman" w:hAnsi="Times New Roman" w:cs="Calibri"/>
                <w:b/>
                <w:kern w:val="1"/>
                <w:sz w:val="20"/>
                <w:lang w:eastAsia="zh-CN"/>
              </w:rPr>
            </w:pPr>
            <w:r w:rsidRPr="00D72BBF">
              <w:rPr>
                <w:rFonts w:ascii="Times New Roman" w:eastAsia="Times New Roman" w:hAnsi="Times New Roman" w:cs="Calibri"/>
                <w:b/>
                <w:kern w:val="1"/>
                <w:sz w:val="20"/>
                <w:lang w:eastAsia="zh-CN"/>
              </w:rPr>
              <w:t>Δημαρχείο Εμμανουήλ Παππά/Τοπική Κοινότητα Χρυσού/Τ.Κ. 620 46</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Αρμόδιος για πληροφορίες: </w:t>
            </w:r>
            <w:proofErr w:type="spellStart"/>
            <w:r w:rsidRPr="00D72BBF">
              <w:rPr>
                <w:rFonts w:ascii="Calibri" w:eastAsia="Times New Roman" w:hAnsi="Calibri" w:cs="Calibri"/>
                <w:b/>
                <w:kern w:val="1"/>
                <w:sz w:val="20"/>
                <w:lang w:eastAsia="zh-CN"/>
              </w:rPr>
              <w:t>Μήτρακας</w:t>
            </w:r>
            <w:proofErr w:type="spellEnd"/>
            <w:r w:rsidRPr="00D72BBF">
              <w:rPr>
                <w:rFonts w:ascii="Calibri" w:eastAsia="Times New Roman" w:hAnsi="Calibri" w:cs="Calibri"/>
                <w:b/>
                <w:kern w:val="1"/>
                <w:sz w:val="20"/>
                <w:lang w:eastAsia="zh-CN"/>
              </w:rPr>
              <w:t xml:space="preserve"> Χρήστος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Τηλέφωνο: </w:t>
            </w:r>
            <w:r w:rsidRPr="00D72BBF">
              <w:rPr>
                <w:rFonts w:ascii="Calibri" w:eastAsia="Times New Roman" w:hAnsi="Calibri" w:cs="Calibri"/>
                <w:b/>
                <w:kern w:val="1"/>
                <w:sz w:val="20"/>
                <w:lang w:eastAsia="zh-CN"/>
              </w:rPr>
              <w:t>2321 3 52644</w:t>
            </w:r>
          </w:p>
          <w:p w:rsidR="00CB45B7" w:rsidRPr="00CB45B7" w:rsidRDefault="00CB45B7" w:rsidP="00CB45B7">
            <w:pPr>
              <w:widowControl w:val="0"/>
              <w:suppressAutoHyphens/>
              <w:overflowPunct w:val="0"/>
              <w:autoSpaceDE w:val="0"/>
              <w:autoSpaceDN w:val="0"/>
              <w:adjustRightInd w:val="0"/>
              <w:spacing w:after="0" w:line="240" w:lineRule="auto"/>
              <w:ind w:left="168" w:firstLine="397"/>
              <w:jc w:val="both"/>
              <w:rPr>
                <w:rFonts w:ascii="Times New Roman" w:eastAsia="Times New Roman" w:hAnsi="Times New Roman" w:cs="Calibri"/>
                <w:kern w:val="1"/>
                <w:sz w:val="20"/>
                <w:lang w:eastAsia="zh-CN"/>
              </w:rPr>
            </w:pPr>
            <w:r w:rsidRPr="00CB45B7">
              <w:rPr>
                <w:rFonts w:ascii="Calibri" w:eastAsia="Times New Roman" w:hAnsi="Calibri" w:cs="Calibri"/>
                <w:kern w:val="1"/>
                <w:sz w:val="20"/>
                <w:lang w:eastAsia="zh-CN"/>
              </w:rPr>
              <w:t xml:space="preserve">- </w:t>
            </w:r>
            <w:proofErr w:type="spellStart"/>
            <w:r w:rsidRPr="00CB45B7">
              <w:rPr>
                <w:rFonts w:ascii="Calibri" w:eastAsia="Times New Roman" w:hAnsi="Calibri" w:cs="Calibri"/>
                <w:kern w:val="1"/>
                <w:sz w:val="20"/>
                <w:lang w:eastAsia="zh-CN"/>
              </w:rPr>
              <w:t>Ηλ</w:t>
            </w:r>
            <w:proofErr w:type="spellEnd"/>
            <w:r w:rsidRPr="00CB45B7">
              <w:rPr>
                <w:rFonts w:ascii="Calibri" w:eastAsia="Times New Roman" w:hAnsi="Calibri" w:cs="Calibri"/>
                <w:kern w:val="1"/>
                <w:sz w:val="20"/>
                <w:lang w:eastAsia="zh-CN"/>
              </w:rPr>
              <w:t xml:space="preserve">. ταχυδρομείο:  </w:t>
            </w:r>
            <w:proofErr w:type="spellStart"/>
            <w:r w:rsidRPr="00D72BBF">
              <w:rPr>
                <w:rFonts w:ascii="Times New Roman" w:eastAsia="Times New Roman" w:hAnsi="Times New Roman" w:cs="Calibri"/>
                <w:b/>
                <w:kern w:val="1"/>
                <w:sz w:val="20"/>
                <w:lang w:val="en-US" w:eastAsia="zh-CN"/>
              </w:rPr>
              <w:t>texnep</w:t>
            </w:r>
            <w:proofErr w:type="spellEnd"/>
            <w:r w:rsidRPr="00D72BBF">
              <w:rPr>
                <w:rFonts w:ascii="Times New Roman" w:eastAsia="Times New Roman" w:hAnsi="Times New Roman" w:cs="Calibri"/>
                <w:b/>
                <w:kern w:val="1"/>
                <w:sz w:val="20"/>
                <w:lang w:eastAsia="zh-CN"/>
              </w:rPr>
              <w:t>@0670.</w:t>
            </w:r>
            <w:proofErr w:type="spellStart"/>
            <w:r w:rsidRPr="00D72BBF">
              <w:rPr>
                <w:rFonts w:ascii="Times New Roman" w:eastAsia="Times New Roman" w:hAnsi="Times New Roman" w:cs="Calibri"/>
                <w:b/>
                <w:kern w:val="1"/>
                <w:sz w:val="20"/>
                <w:lang w:val="en-US" w:eastAsia="zh-CN"/>
              </w:rPr>
              <w:t>syzefxis</w:t>
            </w:r>
            <w:proofErr w:type="spellEnd"/>
            <w:r w:rsidRPr="00D72BBF">
              <w:rPr>
                <w:rFonts w:ascii="Times New Roman" w:eastAsia="Times New Roman" w:hAnsi="Times New Roman" w:cs="Calibri"/>
                <w:b/>
                <w:kern w:val="1"/>
                <w:sz w:val="20"/>
                <w:lang w:eastAsia="zh-CN"/>
              </w:rPr>
              <w:t>.</w:t>
            </w:r>
            <w:proofErr w:type="spellStart"/>
            <w:r w:rsidRPr="00D72BBF">
              <w:rPr>
                <w:rFonts w:ascii="Times New Roman" w:eastAsia="Times New Roman" w:hAnsi="Times New Roman" w:cs="Calibri"/>
                <w:b/>
                <w:kern w:val="1"/>
                <w:sz w:val="20"/>
                <w:lang w:val="en-US" w:eastAsia="zh-CN"/>
              </w:rPr>
              <w:t>gov</w:t>
            </w:r>
            <w:proofErr w:type="spellEnd"/>
            <w:r w:rsidRPr="00D72BBF">
              <w:rPr>
                <w:rFonts w:ascii="Times New Roman" w:eastAsia="Times New Roman" w:hAnsi="Times New Roman" w:cs="Calibri"/>
                <w:b/>
                <w:kern w:val="1"/>
                <w:sz w:val="20"/>
                <w:lang w:eastAsia="zh-CN"/>
              </w:rPr>
              <w:t>.</w:t>
            </w:r>
            <w:r w:rsidRPr="00D72BBF">
              <w:rPr>
                <w:rFonts w:ascii="Times New Roman" w:eastAsia="Times New Roman" w:hAnsi="Times New Roman" w:cs="Calibri"/>
                <w:b/>
                <w:kern w:val="1"/>
                <w:sz w:val="20"/>
                <w:lang w:val="en-US" w:eastAsia="zh-CN"/>
              </w:rPr>
              <w:t>gr</w:t>
            </w:r>
          </w:p>
          <w:p w:rsidR="00CB45B7" w:rsidRPr="00CB45B7" w:rsidRDefault="00CB45B7" w:rsidP="00CB45B7">
            <w:pPr>
              <w:widowControl w:val="0"/>
              <w:suppressAutoHyphens/>
              <w:overflowPunct w:val="0"/>
              <w:autoSpaceDE w:val="0"/>
              <w:autoSpaceDN w:val="0"/>
              <w:adjustRightInd w:val="0"/>
              <w:spacing w:after="0" w:line="240" w:lineRule="auto"/>
              <w:ind w:left="168" w:firstLine="397"/>
              <w:jc w:val="both"/>
              <w:rPr>
                <w:rFonts w:ascii="Times New Roman" w:eastAsia="Times New Roman" w:hAnsi="Times New Roman" w:cs="Calibri"/>
                <w:kern w:val="1"/>
                <w:sz w:val="20"/>
                <w:lang w:eastAsia="zh-CN"/>
              </w:rPr>
            </w:pPr>
            <w:r w:rsidRPr="00CB45B7">
              <w:rPr>
                <w:rFonts w:ascii="Calibri" w:eastAsia="Times New Roman" w:hAnsi="Calibri" w:cs="Calibri"/>
                <w:kern w:val="1"/>
                <w:sz w:val="20"/>
                <w:lang w:eastAsia="zh-CN"/>
              </w:rPr>
              <w:t>- Διεύθυνση στο Διαδίκτυο (διεύθυνση δικτυακού τόπου)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 xml:space="preserve">): </w:t>
            </w:r>
            <w:proofErr w:type="spellStart"/>
            <w:r w:rsidRPr="00D72BBF">
              <w:rPr>
                <w:rFonts w:ascii="Times New Roman" w:eastAsia="Times New Roman" w:hAnsi="Times New Roman" w:cs="Calibri"/>
                <w:b/>
                <w:kern w:val="1"/>
                <w:sz w:val="20"/>
                <w:lang w:val="en-US" w:eastAsia="zh-CN"/>
              </w:rPr>
              <w:t>edemocracy</w:t>
            </w:r>
            <w:proofErr w:type="spellEnd"/>
            <w:r w:rsidRPr="00D72BBF">
              <w:rPr>
                <w:rFonts w:ascii="Times New Roman" w:eastAsia="Times New Roman" w:hAnsi="Times New Roman" w:cs="Calibri"/>
                <w:b/>
                <w:kern w:val="1"/>
                <w:sz w:val="20"/>
                <w:lang w:eastAsia="zh-CN"/>
              </w:rPr>
              <w:t>-</w:t>
            </w:r>
            <w:proofErr w:type="spellStart"/>
            <w:r w:rsidRPr="00D72BBF">
              <w:rPr>
                <w:rFonts w:ascii="Times New Roman" w:eastAsia="Times New Roman" w:hAnsi="Times New Roman" w:cs="Calibri"/>
                <w:b/>
                <w:kern w:val="1"/>
                <w:sz w:val="20"/>
                <w:lang w:val="en-US" w:eastAsia="zh-CN"/>
              </w:rPr>
              <w:t>empapas</w:t>
            </w:r>
            <w:proofErr w:type="spellEnd"/>
            <w:r w:rsidRPr="00D72BBF">
              <w:rPr>
                <w:rFonts w:ascii="Times New Roman" w:eastAsia="Times New Roman" w:hAnsi="Times New Roman" w:cs="Calibri"/>
                <w:b/>
                <w:kern w:val="1"/>
                <w:sz w:val="20"/>
                <w:lang w:eastAsia="zh-CN"/>
              </w:rPr>
              <w:t>.</w:t>
            </w:r>
            <w:r w:rsidRPr="00D72BBF">
              <w:rPr>
                <w:rFonts w:ascii="Times New Roman" w:eastAsia="Times New Roman" w:hAnsi="Times New Roman" w:cs="Calibri"/>
                <w:b/>
                <w:kern w:val="1"/>
                <w:sz w:val="20"/>
                <w:lang w:val="en-US" w:eastAsia="zh-CN"/>
              </w:rPr>
              <w:t>gr</w:t>
            </w:r>
          </w:p>
        </w:tc>
      </w:tr>
      <w:tr w:rsidR="00CB45B7" w:rsidRPr="00CB45B7" w:rsidTr="00CB45B7">
        <w:trPr>
          <w:jc w:val="center"/>
        </w:trPr>
        <w:tc>
          <w:tcPr>
            <w:tcW w:w="8662" w:type="dxa"/>
            <w:tcBorders>
              <w:left w:val="single" w:sz="1" w:space="0" w:color="000000"/>
              <w:bottom w:val="single" w:sz="1" w:space="0" w:color="000000"/>
              <w:right w:val="single" w:sz="1" w:space="0" w:color="000000"/>
            </w:tcBorders>
            <w:shd w:val="clear" w:color="auto" w:fill="D9D9D9" w:themeFill="background1" w:themeFillShade="D9"/>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kern w:val="1"/>
                <w:sz w:val="20"/>
                <w:lang w:eastAsia="zh-CN"/>
              </w:rPr>
              <w:t>Β: Πληροφορίες σχετικά με τη διαδικασία σύναψης σύμβασης</w:t>
            </w:r>
          </w:p>
          <w:p w:rsidR="00CB45B7" w:rsidRPr="00D72BBF" w:rsidRDefault="00CB45B7" w:rsidP="00CB45B7">
            <w:pPr>
              <w:suppressAutoHyphens/>
              <w:spacing w:after="0"/>
              <w:jc w:val="both"/>
              <w:rPr>
                <w:rFonts w:ascii="Calibri" w:eastAsia="Times New Roman" w:hAnsi="Calibri" w:cs="Calibri"/>
                <w:kern w:val="1"/>
                <w:sz w:val="18"/>
                <w:lang w:eastAsia="zh-CN"/>
              </w:rPr>
            </w:pPr>
            <w:r w:rsidRPr="00CB45B7">
              <w:rPr>
                <w:rFonts w:ascii="Calibri" w:eastAsia="Times New Roman" w:hAnsi="Calibri" w:cs="Calibri"/>
                <w:kern w:val="1"/>
                <w:sz w:val="20"/>
                <w:lang w:eastAsia="zh-CN"/>
              </w:rPr>
              <w:t xml:space="preserve">- Τίτλος ή σύντομη περιγραφή της δημόσιας σύμβασης (συμπεριλαμβανομένου του σχετικού </w:t>
            </w:r>
            <w:r w:rsidRPr="00CB45B7">
              <w:rPr>
                <w:rFonts w:ascii="Calibri" w:eastAsia="Times New Roman" w:hAnsi="Calibri" w:cs="Calibri"/>
                <w:kern w:val="1"/>
                <w:sz w:val="20"/>
                <w:lang w:val="en-US" w:eastAsia="zh-CN"/>
              </w:rPr>
              <w:t>CPV</w:t>
            </w:r>
            <w:r w:rsidRPr="00CB45B7">
              <w:rPr>
                <w:rFonts w:ascii="Calibri" w:eastAsia="Times New Roman" w:hAnsi="Calibri" w:cs="Calibri"/>
                <w:kern w:val="1"/>
                <w:sz w:val="20"/>
                <w:lang w:eastAsia="zh-CN"/>
              </w:rPr>
              <w:t xml:space="preserve">): </w:t>
            </w:r>
            <w:r w:rsidR="00B3199F" w:rsidRPr="00B3199F">
              <w:rPr>
                <w:b/>
                <w:sz w:val="24"/>
              </w:rPr>
              <w:t>Διαχείριση Ογκωδών Αποβλήτων και Αποβλήτων από Εκσκαφές Κατασκευές και Κατεδαφίσεις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Κωδικός στο ΚΗΜΔΗΣ: [</w:t>
            </w:r>
            <w:r w:rsidR="004E4E41">
              <w:rPr>
                <w:rFonts w:ascii="Calibri" w:eastAsia="Times New Roman" w:hAnsi="Calibri" w:cs="Calibri"/>
                <w:kern w:val="1"/>
                <w:sz w:val="20"/>
                <w:lang w:eastAsia="zh-CN"/>
              </w:rPr>
              <w:t>6091</w:t>
            </w: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Η σύμβαση αναφέρεται σε έργα, προμήθειες, ή υπηρεσίες : </w:t>
            </w:r>
            <w:r w:rsidR="00A97F7D">
              <w:rPr>
                <w:rFonts w:ascii="Calibri" w:eastAsia="Times New Roman" w:hAnsi="Calibri" w:cs="Calibri"/>
                <w:b/>
                <w:kern w:val="1"/>
                <w:sz w:val="20"/>
                <w:lang w:eastAsia="zh-CN"/>
              </w:rPr>
              <w:t>υπηρεσίες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Εφόσον υφίστανται, ένδειξη ύπαρξης σχετικών τμημάτων : </w:t>
            </w:r>
            <w:r w:rsidR="00B3199F">
              <w:rPr>
                <w:rFonts w:ascii="Calibri" w:eastAsia="Times New Roman" w:hAnsi="Calibri" w:cs="Calibri"/>
                <w:b/>
                <w:kern w:val="1"/>
                <w:sz w:val="20"/>
                <w:lang w:eastAsia="zh-CN"/>
              </w:rPr>
              <w:t>ΟΧΙ</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Αριθμός αναφοράς που αποδίδεται στον φάκελο από την αναθέτουσα αρχή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 [……]</w:t>
            </w:r>
          </w:p>
        </w:tc>
      </w:tr>
    </w:tbl>
    <w:p w:rsidR="00CB45B7" w:rsidRPr="00CB45B7" w:rsidRDefault="00CB45B7" w:rsidP="00CB45B7">
      <w:pPr>
        <w:suppressAutoHyphens/>
        <w:ind w:firstLine="397"/>
        <w:jc w:val="both"/>
        <w:rPr>
          <w:rFonts w:ascii="Calibri" w:eastAsia="Times New Roman" w:hAnsi="Calibri" w:cs="Calibri"/>
          <w:kern w:val="1"/>
          <w:sz w:val="20"/>
          <w:lang w:eastAsia="zh-CN"/>
        </w:rPr>
      </w:pPr>
    </w:p>
    <w:p w:rsidR="00CB45B7" w:rsidRPr="00CB45B7" w:rsidRDefault="00CB45B7" w:rsidP="00CB45B7">
      <w:pPr>
        <w:shd w:val="clear" w:color="auto" w:fill="D9D9D9" w:themeFill="background1" w:themeFillShade="D9"/>
        <w:suppressAutoHyphens/>
        <w:jc w:val="both"/>
        <w:rPr>
          <w:rFonts w:ascii="Calibri" w:eastAsia="Times New Roman" w:hAnsi="Calibri" w:cs="Calibri"/>
          <w:b/>
          <w:bCs/>
          <w:kern w:val="1"/>
          <w:sz w:val="20"/>
          <w:u w:val="single"/>
          <w:lang w:eastAsia="zh-CN"/>
        </w:rPr>
      </w:pPr>
      <w:r w:rsidRPr="00CB45B7">
        <w:rPr>
          <w:rFonts w:ascii="Calibri" w:eastAsia="Times New Roman" w:hAnsi="Calibri" w:cs="Calibri"/>
          <w:kern w:val="1"/>
          <w:sz w:val="20"/>
          <w:lang w:eastAsia="zh-CN"/>
        </w:rPr>
        <w:t>ΟΛΕΣ ΟΙ ΥΠΟΛΟΙΠΕΣ ΠΛΗΡΟΦΟΡΙΕΣ ΣΕ ΚΑΘΕ ΕΝΟΤΗΤΑ ΤΟΥ ΤΕΥΔ ΘΑ ΠΡΕΠΕΙ ΝΑ ΣΥΜΠΛΗΡΩΘΟΥΝ ΑΠΟ ΤΟΝ ΟΙΚΟΝΟΜΙΚΟ ΦΟΡΕΑ</w:t>
      </w:r>
    </w:p>
    <w:p w:rsidR="004A2EEF" w:rsidRDefault="004A2EEF"/>
    <w:p w:rsidR="00CB45B7" w:rsidRDefault="00CB45B7"/>
    <w:p w:rsidR="00CB45B7" w:rsidRDefault="00CB45B7"/>
    <w:p w:rsidR="00CB45B7" w:rsidRDefault="00CB45B7"/>
    <w:p w:rsidR="00CB45B7" w:rsidRDefault="00CB45B7"/>
    <w:p w:rsidR="00CB45B7" w:rsidRDefault="00CB45B7"/>
    <w:p w:rsidR="00CB45B7" w:rsidRDefault="00CB45B7"/>
    <w:p w:rsidR="00CB45B7" w:rsidRDefault="00CB45B7"/>
    <w:p w:rsidR="00CB45B7" w:rsidRDefault="00CB45B7"/>
    <w:p w:rsidR="00CB45B7" w:rsidRPr="00E908F3" w:rsidRDefault="00CB45B7" w:rsidP="00E908F3">
      <w:pPr>
        <w:spacing w:after="120"/>
        <w:jc w:val="center"/>
        <w:rPr>
          <w:b/>
          <w:bCs/>
          <w:sz w:val="28"/>
          <w:u w:val="single"/>
        </w:rPr>
      </w:pPr>
      <w:r w:rsidRPr="00E908F3">
        <w:rPr>
          <w:b/>
          <w:bCs/>
          <w:sz w:val="28"/>
          <w:u w:val="single"/>
        </w:rPr>
        <w:t>Μέρος II: Πληροφορίες σχετικά με τον οικονομικό φορέα</w:t>
      </w:r>
    </w:p>
    <w:p w:rsidR="00CB45B7" w:rsidRPr="00E908F3" w:rsidRDefault="00CB45B7" w:rsidP="00E908F3">
      <w:pPr>
        <w:suppressAutoHyphens/>
        <w:spacing w:after="120"/>
        <w:jc w:val="center"/>
        <w:rPr>
          <w:rFonts w:ascii="Calibri" w:eastAsia="Times New Roman" w:hAnsi="Calibri" w:cs="Calibri"/>
          <w:b/>
          <w:i/>
          <w:kern w:val="1"/>
          <w:lang w:eastAsia="zh-CN"/>
        </w:rPr>
      </w:pPr>
      <w:r w:rsidRPr="00E908F3">
        <w:rPr>
          <w:rFonts w:ascii="Calibri" w:eastAsia="Times New Roman" w:hAnsi="Calibri" w:cs="Calibri"/>
          <w:b/>
          <w:bCs/>
          <w:kern w:val="1"/>
          <w:lang w:eastAsia="zh-CN"/>
        </w:rPr>
        <w:t>Α: Πληροφορίες σχετικά με τον οικονομικό φορέα</w:t>
      </w:r>
    </w:p>
    <w:tbl>
      <w:tblPr>
        <w:tblW w:w="9841" w:type="dxa"/>
        <w:jc w:val="center"/>
        <w:tblLayout w:type="fixed"/>
        <w:tblLook w:val="0000" w:firstRow="0" w:lastRow="0" w:firstColumn="0" w:lastColumn="0" w:noHBand="0" w:noVBand="0"/>
      </w:tblPr>
      <w:tblGrid>
        <w:gridCol w:w="5361"/>
        <w:gridCol w:w="4480"/>
      </w:tblGrid>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before="120" w:after="0"/>
              <w:jc w:val="both"/>
              <w:rPr>
                <w:rFonts w:ascii="Calibri" w:eastAsia="Times New Roman" w:hAnsi="Calibri" w:cs="Calibri"/>
                <w:b/>
                <w:i/>
                <w:kern w:val="1"/>
                <w:sz w:val="20"/>
                <w:lang w:eastAsia="zh-CN"/>
              </w:rPr>
            </w:pPr>
            <w:r w:rsidRPr="00CB45B7">
              <w:rPr>
                <w:rFonts w:ascii="Calibri" w:eastAsia="Times New Roman" w:hAnsi="Calibri" w:cs="Calibri"/>
                <w:b/>
                <w:i/>
                <w:kern w:val="1"/>
                <w:sz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i/>
                <w:kern w:val="1"/>
                <w:sz w:val="20"/>
                <w:lang w:eastAsia="zh-CN"/>
              </w:rPr>
            </w:pPr>
            <w:r w:rsidRPr="00CB45B7">
              <w:rPr>
                <w:rFonts w:ascii="Calibri" w:eastAsia="Times New Roman" w:hAnsi="Calibri" w:cs="Calibri"/>
                <w:b/>
                <w:i/>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Αριθμός φορολογικού μητρώου (ΑΦΜ):</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tc>
      </w:tr>
      <w:tr w:rsidR="00CB45B7" w:rsidRPr="00CB45B7" w:rsidTr="002E2FBD">
        <w:trPr>
          <w:trHeight w:val="1533"/>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hd w:val="clear" w:color="auto" w:fill="FFFFFF"/>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Αρμόδιος ή αρμόδιοι</w:t>
            </w:r>
            <w:r w:rsidRPr="00CB45B7">
              <w:rPr>
                <w:rFonts w:ascii="Calibri" w:eastAsia="Times New Roman" w:hAnsi="Calibri" w:cs="Calibri"/>
                <w:kern w:val="1"/>
                <w:sz w:val="20"/>
                <w:vertAlign w:val="superscript"/>
                <w:lang w:eastAsia="zh-CN"/>
              </w:rPr>
              <w:endnoteReference w:id="2"/>
            </w:r>
            <w:r w:rsidRPr="00CB45B7">
              <w:rPr>
                <w:rFonts w:ascii="Calibri" w:eastAsia="Times New Roman" w:hAnsi="Calibri" w:cs="Calibri"/>
                <w:kern w:val="1"/>
                <w:sz w:val="20"/>
                <w:lang w:eastAsia="zh-CN"/>
              </w:rPr>
              <w:t xml:space="preserve"> :</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Τηλέφωνο:</w:t>
            </w:r>
          </w:p>
          <w:p w:rsidR="00CB45B7" w:rsidRPr="00CB45B7" w:rsidRDefault="00CB45B7" w:rsidP="00CB45B7">
            <w:pPr>
              <w:suppressAutoHyphens/>
              <w:spacing w:after="0"/>
              <w:jc w:val="both"/>
              <w:rPr>
                <w:rFonts w:ascii="Calibri" w:eastAsia="Times New Roman" w:hAnsi="Calibri" w:cs="Calibri"/>
                <w:kern w:val="1"/>
                <w:sz w:val="20"/>
                <w:lang w:eastAsia="zh-CN"/>
              </w:rPr>
            </w:pPr>
            <w:proofErr w:type="spellStart"/>
            <w:r w:rsidRPr="00CB45B7">
              <w:rPr>
                <w:rFonts w:ascii="Calibri" w:eastAsia="Times New Roman" w:hAnsi="Calibri" w:cs="Calibri"/>
                <w:kern w:val="1"/>
                <w:sz w:val="20"/>
                <w:lang w:eastAsia="zh-CN"/>
              </w:rPr>
              <w:t>Ηλ</w:t>
            </w:r>
            <w:proofErr w:type="spellEnd"/>
            <w:r w:rsidRPr="00CB45B7">
              <w:rPr>
                <w:rFonts w:ascii="Calibri" w:eastAsia="Times New Roman" w:hAnsi="Calibri" w:cs="Calibri"/>
                <w:kern w:val="1"/>
                <w:sz w:val="20"/>
                <w:lang w:eastAsia="zh-CN"/>
              </w:rPr>
              <w:t>. ταχυδρομείο:</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Διεύθυνση στο Διαδίκτυο (διεύθυνση δικτυακού τόπου)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bCs/>
                <w:i/>
                <w:iCs/>
                <w:kern w:val="1"/>
                <w:sz w:val="20"/>
                <w:lang w:eastAsia="zh-CN"/>
              </w:rPr>
            </w:pPr>
            <w:r w:rsidRPr="00CB45B7">
              <w:rPr>
                <w:rFonts w:ascii="Calibri" w:eastAsia="Times New Roman" w:hAnsi="Calibri" w:cs="Calibri"/>
                <w:b/>
                <w:bCs/>
                <w:i/>
                <w:iCs/>
                <w:kern w:val="1"/>
                <w:sz w:val="20"/>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i/>
                <w:iCs/>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Ο οικονομικός φορέας είναι πολύ μικρή, μικρή ή μεσαία επιχείρηση</w:t>
            </w:r>
            <w:r w:rsidRPr="00CB45B7">
              <w:rPr>
                <w:rFonts w:ascii="Calibri" w:eastAsia="Times New Roman" w:hAnsi="Calibri" w:cs="Calibri"/>
                <w:kern w:val="1"/>
                <w:sz w:val="20"/>
                <w:vertAlign w:val="superscript"/>
                <w:lang w:eastAsia="zh-CN"/>
              </w:rPr>
              <w:endnoteReference w:id="3"/>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napToGrid w:val="0"/>
              <w:spacing w:after="0"/>
              <w:jc w:val="both"/>
              <w:rPr>
                <w:rFonts w:ascii="Calibri" w:eastAsia="Times New Roman" w:hAnsi="Calibri" w:cs="Calibri"/>
                <w:kern w:val="1"/>
                <w:sz w:val="20"/>
                <w:lang w:eastAsia="zh-CN"/>
              </w:rPr>
            </w:pPr>
          </w:p>
        </w:tc>
      </w:tr>
      <w:tr w:rsidR="00CB45B7" w:rsidRPr="00CB45B7" w:rsidTr="00B3199F">
        <w:trPr>
          <w:jc w:val="center"/>
        </w:trPr>
        <w:tc>
          <w:tcPr>
            <w:tcW w:w="5361" w:type="dxa"/>
            <w:tcBorders>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B45B7">
              <w:rPr>
                <w:rFonts w:ascii="Calibri" w:eastAsia="Times New Roman" w:hAnsi="Calibri" w:cs="Calibri"/>
                <w:kern w:val="1"/>
                <w:sz w:val="20"/>
                <w:lang w:eastAsia="zh-CN"/>
              </w:rPr>
              <w:t>προ)επιλογής</w:t>
            </w:r>
            <w:proofErr w:type="spellEnd"/>
            <w:r w:rsidRPr="00CB45B7">
              <w:rPr>
                <w:rFonts w:ascii="Calibri" w:eastAsia="Times New Roman" w:hAnsi="Calibri" w:cs="Calibri"/>
                <w:kern w:val="1"/>
                <w:sz w:val="20"/>
                <w:lang w:eastAsia="zh-CN"/>
              </w:rPr>
              <w:t>);</w:t>
            </w:r>
          </w:p>
        </w:tc>
        <w:tc>
          <w:tcPr>
            <w:tcW w:w="4480" w:type="dxa"/>
            <w:tcBorders>
              <w:left w:val="single" w:sz="4" w:space="0" w:color="000000"/>
              <w:bottom w:val="single" w:sz="4" w:space="0" w:color="000000"/>
              <w:right w:val="single" w:sz="4" w:space="0" w:color="000000"/>
            </w:tcBorders>
            <w:shd w:val="clear" w:color="auto" w:fill="D9D9D9" w:themeFill="background1" w:themeFillShade="D9"/>
          </w:tcPr>
          <w:p w:rsidR="00CB45B7" w:rsidRPr="00CB45B7" w:rsidRDefault="00CB45B7" w:rsidP="00CB45B7">
            <w:pPr>
              <w:suppressAutoHyphens/>
              <w:spacing w:after="0"/>
              <w:jc w:val="both"/>
              <w:rPr>
                <w:rFonts w:ascii="Calibri" w:eastAsia="Times New Roman" w:hAnsi="Calibri" w:cs="Calibri"/>
                <w:b/>
                <w:kern w:val="1"/>
                <w:sz w:val="20"/>
                <w:u w:val="single"/>
                <w:lang w:eastAsia="zh-CN"/>
              </w:rPr>
            </w:pPr>
            <w:r w:rsidRPr="00CB45B7">
              <w:rPr>
                <w:rFonts w:ascii="Calibri" w:eastAsia="Times New Roman" w:hAnsi="Calibri" w:cs="Calibri"/>
                <w:kern w:val="1"/>
                <w:sz w:val="20"/>
                <w:lang w:eastAsia="zh-CN"/>
              </w:rPr>
              <w:t xml:space="preserve">  </w:t>
            </w:r>
            <w:r w:rsidRPr="00CB45B7">
              <w:rPr>
                <w:rFonts w:ascii="Calibri" w:eastAsia="Times New Roman" w:hAnsi="Calibri" w:cs="Calibri"/>
                <w:b/>
                <w:kern w:val="1"/>
                <w:sz w:val="20"/>
                <w:u w:val="single"/>
                <w:lang w:eastAsia="zh-CN"/>
              </w:rPr>
              <w:t>Άνευ αντικειμένου</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 Ο οικονομικός φορέας θα είναι σε θέση να προσκομίσει </w:t>
            </w:r>
            <w:r w:rsidRPr="00CB45B7">
              <w:rPr>
                <w:rFonts w:ascii="Calibri" w:eastAsia="Times New Roman" w:hAnsi="Calibri" w:cs="Calibri"/>
                <w:b/>
                <w:kern w:val="1"/>
                <w:sz w:val="20"/>
                <w:lang w:eastAsia="zh-CN"/>
              </w:rPr>
              <w:t>βεβαίωση</w:t>
            </w:r>
            <w:r w:rsidRPr="00CB45B7">
              <w:rPr>
                <w:rFonts w:ascii="Calibri" w:eastAsia="Times New Roman" w:hAnsi="Calibri" w:cs="Calibri"/>
                <w:kern w:val="1"/>
                <w:sz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ε) [] Ναι [] Όχι</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r w:rsidRPr="00CB45B7">
              <w:rPr>
                <w:rFonts w:ascii="Calibri" w:eastAsia="Times New Roman" w:hAnsi="Calibri" w:cs="Calibri"/>
                <w:i/>
                <w:kern w:val="1"/>
                <w:sz w:val="20"/>
                <w:lang w:eastAsia="zh-CN"/>
              </w:rPr>
              <w:t>(διαδικτυακή διεύθυνση, αρχή ή φορέας έκδοσης, επακριβή στοιχεία αναφοράς των εγγράφων):</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i/>
                <w:kern w:val="1"/>
                <w:sz w:val="20"/>
                <w:lang w:eastAsia="zh-CN"/>
              </w:rPr>
              <w:t>[……][……][……][……]</w:t>
            </w:r>
          </w:p>
        </w:tc>
      </w:tr>
      <w:tr w:rsidR="00CB45B7" w:rsidRPr="00CB45B7" w:rsidTr="002E2FBD">
        <w:trPr>
          <w:jc w:val="center"/>
        </w:trPr>
        <w:tc>
          <w:tcPr>
            <w:tcW w:w="5361" w:type="dxa"/>
            <w:tcBorders>
              <w:left w:val="single" w:sz="4" w:space="0" w:color="000000"/>
              <w:bottom w:val="single" w:sz="4" w:space="0" w:color="000000"/>
            </w:tcBorders>
            <w:shd w:val="clear" w:color="auto" w:fill="auto"/>
          </w:tcPr>
          <w:p w:rsidR="00CB45B7" w:rsidRPr="00CB45B7" w:rsidRDefault="00CB45B7" w:rsidP="00CB45B7">
            <w:pPr>
              <w:suppressAutoHyphens/>
              <w:spacing w:before="120" w:after="0"/>
              <w:jc w:val="both"/>
              <w:rPr>
                <w:rFonts w:ascii="Calibri" w:eastAsia="Times New Roman" w:hAnsi="Calibri" w:cs="Calibri"/>
                <w:b/>
                <w:bCs/>
                <w:i/>
                <w:iCs/>
                <w:kern w:val="1"/>
                <w:sz w:val="20"/>
                <w:lang w:eastAsia="zh-CN"/>
              </w:rPr>
            </w:pPr>
            <w:r w:rsidRPr="00CB45B7">
              <w:rPr>
                <w:rFonts w:ascii="Calibri" w:eastAsia="Times New Roman" w:hAnsi="Calibri" w:cs="Calibri"/>
                <w:b/>
                <w:i/>
                <w:kern w:val="1"/>
                <w:sz w:val="20"/>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i/>
                <w:iCs/>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Ο οικονομικός φορέας συμμετέχει στη διαδικασία σύναψης δημόσιας σύμβασης από κοινού με άλλους</w:t>
            </w:r>
            <w:r w:rsidRPr="00CB45B7">
              <w:rPr>
                <w:rFonts w:ascii="Calibri" w:eastAsia="Times New Roman" w:hAnsi="Calibri" w:cs="Calibri"/>
                <w:kern w:val="1"/>
                <w:sz w:val="20"/>
                <w:vertAlign w:val="superscript"/>
                <w:lang w:eastAsia="zh-CN"/>
              </w:rPr>
              <w:endnoteReference w:id="4"/>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Ναι [] Όχι</w:t>
            </w:r>
          </w:p>
        </w:tc>
      </w:tr>
      <w:tr w:rsidR="00CB45B7" w:rsidRPr="00CB45B7" w:rsidTr="002E2FBD">
        <w:trPr>
          <w:jc w:val="center"/>
        </w:trPr>
        <w:tc>
          <w:tcPr>
            <w:tcW w:w="9841" w:type="dxa"/>
            <w:gridSpan w:val="2"/>
            <w:tcBorders>
              <w:top w:val="single" w:sz="4" w:space="0" w:color="000000"/>
              <w:left w:val="single" w:sz="4" w:space="0" w:color="000000"/>
              <w:bottom w:val="single" w:sz="4" w:space="0" w:color="000000"/>
              <w:right w:val="single" w:sz="4" w:space="0" w:color="000000"/>
            </w:tcBorders>
            <w:shd w:val="clear" w:color="auto" w:fill="BFBFBF"/>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i/>
                <w:kern w:val="1"/>
                <w:sz w:val="20"/>
                <w:lang w:eastAsia="zh-CN"/>
              </w:rPr>
              <w:t>Εάν ναι</w:t>
            </w:r>
            <w:r w:rsidRPr="00CB45B7">
              <w:rPr>
                <w:rFonts w:ascii="Calibri" w:eastAsia="Times New Roman" w:hAnsi="Calibri" w:cs="Calibri"/>
                <w:i/>
                <w:kern w:val="1"/>
                <w:sz w:val="20"/>
                <w:lang w:eastAsia="zh-CN"/>
              </w:rPr>
              <w:t>, μεριμνήστε για την υποβολή χωριστού εντύπου ΤΕΥΔ από τους άλλους εμπλεκόμενους οικονομικούς φορείς.</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kern w:val="1"/>
                <w:sz w:val="20"/>
                <w:lang w:eastAsia="zh-CN"/>
              </w:rPr>
              <w:t>Εάν ναι</w:t>
            </w: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color w:val="000000"/>
                <w:kern w:val="1"/>
                <w:sz w:val="20"/>
                <w:lang w:eastAsia="zh-CN"/>
              </w:rPr>
            </w:pPr>
            <w:r w:rsidRPr="00CB45B7">
              <w:rPr>
                <w:rFonts w:ascii="Calibri" w:eastAsia="Times New Roman" w:hAnsi="Calibri" w:cs="Calibri"/>
                <w:kern w:val="1"/>
                <w:sz w:val="20"/>
                <w:lang w:eastAsia="zh-CN"/>
              </w:rPr>
              <w:t>α) Α</w:t>
            </w:r>
            <w:r w:rsidRPr="00CB45B7">
              <w:rPr>
                <w:rFonts w:ascii="Calibri" w:eastAsia="Times New Roman" w:hAnsi="Calibri" w:cs="Calibri"/>
                <w:color w:val="000000"/>
                <w:kern w:val="1"/>
                <w:sz w:val="20"/>
                <w:lang w:eastAsia="zh-CN"/>
              </w:rPr>
              <w:t>ναφέρετε τον ρόλο του οικονομικού φορέα στην ένωση ή κοινοπραξία   (επικεφαλής, υπεύθυνος για συγκεκριμένα καθήκοντα …):</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color w:val="000000"/>
                <w:kern w:val="1"/>
                <w:sz w:val="20"/>
                <w:lang w:eastAsia="zh-CN"/>
              </w:rPr>
              <w:t>β) Προσδιορίστε τους άλλους οικονομικούς φορείς που συμμετ</w:t>
            </w:r>
            <w:r w:rsidRPr="00CB45B7">
              <w:rPr>
                <w:rFonts w:ascii="Calibri" w:eastAsia="Times New Roman" w:hAnsi="Calibri" w:cs="Calibri"/>
                <w:kern w:val="1"/>
                <w:sz w:val="20"/>
                <w:lang w:eastAsia="zh-CN"/>
              </w:rPr>
              <w:t>έχουν από κοινού στη διαδικασία σύναψης δημόσιας σύμβασης: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napToGrid w:val="0"/>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 [……]</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β) [……]</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γ) [……]</w:t>
            </w:r>
          </w:p>
        </w:tc>
      </w:tr>
    </w:tbl>
    <w:p w:rsidR="00CB45B7" w:rsidRDefault="00CB45B7"/>
    <w:p w:rsidR="00CB45B7" w:rsidRPr="00E908F3" w:rsidRDefault="00CB45B7" w:rsidP="00CB45B7">
      <w:pPr>
        <w:pageBreakBefore/>
        <w:jc w:val="center"/>
        <w:rPr>
          <w:i/>
        </w:rPr>
      </w:pPr>
      <w:r w:rsidRPr="00E908F3">
        <w:rPr>
          <w:b/>
          <w:bCs/>
        </w:rPr>
        <w:lastRenderedPageBreak/>
        <w:t>Β: Πληροφορίες σχετικά με τους νόμιμους εκπροσώπους του οικονομικού φορέα</w:t>
      </w:r>
    </w:p>
    <w:p w:rsidR="00CB45B7" w:rsidRPr="00551971" w:rsidRDefault="00CB45B7" w:rsidP="00CB45B7">
      <w:pPr>
        <w:pBdr>
          <w:top w:val="single" w:sz="1" w:space="1" w:color="000000"/>
          <w:left w:val="single" w:sz="1" w:space="1" w:color="000000"/>
          <w:bottom w:val="single" w:sz="1" w:space="1" w:color="000000"/>
          <w:right w:val="single" w:sz="1" w:space="1" w:color="000000"/>
        </w:pBdr>
        <w:shd w:val="clear" w:color="auto" w:fill="FFFFFF"/>
        <w:rPr>
          <w:b/>
          <w:i/>
          <w:sz w:val="20"/>
        </w:rPr>
      </w:pPr>
      <w:r w:rsidRPr="00551971">
        <w:rPr>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b/>
                <w:i/>
                <w:sz w:val="20"/>
              </w:rPr>
            </w:pPr>
            <w:r w:rsidRPr="00551971">
              <w:rPr>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b/>
                <w:i/>
                <w:sz w:val="20"/>
              </w:rPr>
              <w:t>Απάντηση:</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color w:val="000000"/>
                <w:sz w:val="20"/>
              </w:rPr>
            </w:pPr>
            <w:r w:rsidRPr="00551971">
              <w:rPr>
                <w:sz w:val="20"/>
              </w:rPr>
              <w:t>Ονοματεπώνυμο</w:t>
            </w:r>
          </w:p>
          <w:p w:rsidR="00CB45B7" w:rsidRPr="00551971" w:rsidRDefault="00CB45B7" w:rsidP="002E2FBD">
            <w:pPr>
              <w:spacing w:after="0"/>
              <w:rPr>
                <w:sz w:val="20"/>
              </w:rPr>
            </w:pPr>
            <w:r w:rsidRPr="00551971">
              <w:rPr>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proofErr w:type="spellStart"/>
            <w:r w:rsidRPr="00551971">
              <w:rPr>
                <w:sz w:val="20"/>
              </w:rPr>
              <w:t>Ηλ</w:t>
            </w:r>
            <w:proofErr w:type="spellEnd"/>
            <w:r w:rsidRPr="00551971">
              <w:rPr>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bl>
    <w:p w:rsidR="00CB45B7" w:rsidRDefault="00CB45B7"/>
    <w:p w:rsidR="00CB45B7" w:rsidRPr="00E908F3" w:rsidRDefault="00CB45B7" w:rsidP="00E908F3">
      <w:pPr>
        <w:jc w:val="center"/>
        <w:rPr>
          <w:b/>
          <w:i/>
          <w:sz w:val="24"/>
        </w:rPr>
      </w:pPr>
      <w:r w:rsidRPr="00E908F3">
        <w:rPr>
          <w:b/>
          <w:bCs/>
          <w:sz w:val="24"/>
        </w:rPr>
        <w:t>Γ: Πληροφορίες σχετικά με τη στήριξη στις ικανότητες άλλων ΦΟΡΕΩΝ</w:t>
      </w:r>
      <w:r w:rsidRPr="00E908F3">
        <w:rPr>
          <w:b/>
          <w:bCs/>
          <w:sz w:val="24"/>
          <w:vertAlign w:val="superscript"/>
        </w:rPr>
        <w:endnoteReference w:id="5"/>
      </w:r>
    </w:p>
    <w:tbl>
      <w:tblPr>
        <w:tblW w:w="8959" w:type="dxa"/>
        <w:jc w:val="center"/>
        <w:tblLayout w:type="fixed"/>
        <w:tblLook w:val="0000" w:firstRow="0" w:lastRow="0" w:firstColumn="0" w:lastColumn="0" w:noHBand="0" w:noVBand="0"/>
      </w:tblPr>
      <w:tblGrid>
        <w:gridCol w:w="4479"/>
        <w:gridCol w:w="4480"/>
      </w:tblGrid>
      <w:tr w:rsidR="00CB45B7" w:rsidRPr="00CB45B7" w:rsidTr="002E2FB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i/>
              </w:rPr>
            </w:pPr>
            <w:r w:rsidRPr="00CB45B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rPr>
                <w:b/>
                <w:i/>
              </w:rPr>
              <w:t>Απάντηση:</w:t>
            </w:r>
          </w:p>
        </w:tc>
      </w:tr>
      <w:tr w:rsidR="00CB45B7" w:rsidRPr="00CB45B7"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[]Ναι []Όχι</w:t>
            </w:r>
          </w:p>
        </w:tc>
      </w:tr>
    </w:tbl>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B45B7">
        <w:rPr>
          <w:b/>
          <w:i/>
        </w:rPr>
        <w:t>Εάν ναι</w:t>
      </w:r>
      <w:r w:rsidRPr="00CB45B7">
        <w:rPr>
          <w:i/>
        </w:rPr>
        <w:t xml:space="preserve">, επισυνάψτε χωριστό έντυπο ΤΕΥΔ με τις πληροφορίες που απαιτούνται σύμφωνα με τις </w:t>
      </w:r>
      <w:r w:rsidRPr="00CB45B7">
        <w:rPr>
          <w:b/>
          <w:i/>
        </w:rPr>
        <w:t xml:space="preserve">ενότητες Α και Β του παρόντος μέρους και σύμφωνα με το μέρος ΙΙΙ, για κάθε ένα </w:t>
      </w:r>
      <w:r w:rsidRPr="00CB45B7">
        <w:rPr>
          <w:i/>
        </w:rPr>
        <w:t xml:space="preserve">από τους σχετικούς φορείς, δεόντως συμπληρωμένο και υπογεγραμμένο από τους νομίμους εκπροσώπους αυτών. </w:t>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B45B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B45B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45B7" w:rsidRDefault="00CB45B7"/>
    <w:p w:rsidR="00CB45B7" w:rsidRDefault="00CB45B7"/>
    <w:p w:rsidR="004E4E41" w:rsidRDefault="004E4E41" w:rsidP="004E4E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4E41" w:rsidRDefault="004E4E41" w:rsidP="004E4E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E41" w:rsidTr="00733D83">
        <w:tc>
          <w:tcPr>
            <w:tcW w:w="4479" w:type="dxa"/>
            <w:tcBorders>
              <w:top w:val="single" w:sz="4" w:space="0" w:color="000000"/>
              <w:left w:val="single" w:sz="4" w:space="0" w:color="000000"/>
              <w:bottom w:val="single" w:sz="4" w:space="0" w:color="000000"/>
            </w:tcBorders>
            <w:shd w:val="clear" w:color="auto" w:fill="auto"/>
          </w:tcPr>
          <w:p w:rsidR="004E4E41" w:rsidRDefault="004E4E41" w:rsidP="00733D8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E41" w:rsidRDefault="004E4E41" w:rsidP="00733D83">
            <w:pPr>
              <w:spacing w:after="0"/>
            </w:pPr>
            <w:r>
              <w:rPr>
                <w:b/>
                <w:i/>
              </w:rPr>
              <w:t>Απάντηση:</w:t>
            </w:r>
          </w:p>
        </w:tc>
      </w:tr>
      <w:tr w:rsidR="004E4E41" w:rsidTr="00733D83">
        <w:tc>
          <w:tcPr>
            <w:tcW w:w="4479" w:type="dxa"/>
            <w:tcBorders>
              <w:top w:val="single" w:sz="4" w:space="0" w:color="000000"/>
              <w:left w:val="single" w:sz="4" w:space="0" w:color="000000"/>
              <w:bottom w:val="single" w:sz="4" w:space="0" w:color="000000"/>
            </w:tcBorders>
            <w:shd w:val="clear" w:color="auto" w:fill="auto"/>
          </w:tcPr>
          <w:p w:rsidR="004E4E41" w:rsidRDefault="004E4E41" w:rsidP="00733D8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E41" w:rsidRDefault="004E4E41" w:rsidP="00733D83">
            <w:pPr>
              <w:spacing w:after="0"/>
            </w:pPr>
            <w:r>
              <w:t>[]Ναι []Όχι</w:t>
            </w:r>
          </w:p>
          <w:p w:rsidR="004E4E41" w:rsidRDefault="004E4E41" w:rsidP="00733D83">
            <w:pPr>
              <w:spacing w:after="0"/>
            </w:pPr>
          </w:p>
          <w:p w:rsidR="004E4E41" w:rsidRDefault="004E4E41" w:rsidP="00733D8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4E41" w:rsidRDefault="004E4E41" w:rsidP="00733D83">
            <w:pPr>
              <w:spacing w:after="0"/>
            </w:pPr>
            <w:r>
              <w:t>[…]</w:t>
            </w:r>
          </w:p>
        </w:tc>
      </w:tr>
    </w:tbl>
    <w:p w:rsidR="004E4E41" w:rsidRDefault="004E4E41" w:rsidP="004E4E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45B7" w:rsidRDefault="00CB45B7"/>
    <w:p w:rsidR="00CB45B7" w:rsidRDefault="00CB45B7"/>
    <w:p w:rsidR="00CB45B7" w:rsidRDefault="00CB45B7"/>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4E4E41" w:rsidRDefault="004E4E41" w:rsidP="00CB45B7">
      <w:pPr>
        <w:jc w:val="center"/>
        <w:rPr>
          <w:b/>
          <w:bCs/>
          <w:sz w:val="28"/>
          <w:u w:val="single"/>
        </w:rPr>
      </w:pPr>
    </w:p>
    <w:p w:rsidR="00CB45B7" w:rsidRPr="00E908F3" w:rsidRDefault="00CB45B7" w:rsidP="00CB45B7">
      <w:pPr>
        <w:jc w:val="center"/>
        <w:rPr>
          <w:b/>
          <w:bCs/>
          <w:sz w:val="28"/>
          <w:u w:val="single"/>
        </w:rPr>
      </w:pPr>
      <w:r w:rsidRPr="00E908F3">
        <w:rPr>
          <w:b/>
          <w:bCs/>
          <w:sz w:val="28"/>
          <w:u w:val="single"/>
        </w:rPr>
        <w:lastRenderedPageBreak/>
        <w:t>Μέρος III: Λόγοι αποκλεισμού</w:t>
      </w:r>
    </w:p>
    <w:p w:rsidR="00CB45B7" w:rsidRPr="00E908F3" w:rsidRDefault="00CB45B7" w:rsidP="00CB45B7">
      <w:pPr>
        <w:jc w:val="center"/>
        <w:rPr>
          <w:sz w:val="24"/>
        </w:rPr>
      </w:pPr>
      <w:r w:rsidRPr="00E908F3">
        <w:rPr>
          <w:b/>
          <w:bCs/>
          <w:sz w:val="24"/>
        </w:rPr>
        <w:t>Α: Λόγοι αποκλεισμού που σχετίζονται με ποινικές καταδίκες</w:t>
      </w:r>
      <w:r w:rsidRPr="00E908F3">
        <w:rPr>
          <w:sz w:val="24"/>
          <w:vertAlign w:val="superscript"/>
        </w:rPr>
        <w:endnoteReference w:id="6"/>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CB45B7">
        <w:t>Στο άρθρο 73 παρ. 1 ορίζονται οι ακόλουθοι λόγοι αποκλεισμού:</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t xml:space="preserve">συμμετοχή σε </w:t>
      </w:r>
      <w:r w:rsidRPr="00CB45B7">
        <w:rPr>
          <w:b/>
        </w:rPr>
        <w:t>εγκληματική οργάνωση</w:t>
      </w:r>
      <w:r w:rsidRPr="00CB45B7">
        <w:rPr>
          <w:vertAlign w:val="superscript"/>
        </w:rPr>
        <w:endnoteReference w:id="7"/>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δωροδοκία</w:t>
      </w:r>
      <w:r w:rsidRPr="00CB45B7">
        <w:rPr>
          <w:vertAlign w:val="superscript"/>
        </w:rPr>
        <w:endnoteReference w:id="8"/>
      </w:r>
      <w:r w:rsidRPr="00CB45B7">
        <w:rPr>
          <w:vertAlign w:val="superscript"/>
        </w:rPr>
        <w:t>,</w:t>
      </w:r>
      <w:r w:rsidRPr="00CB45B7">
        <w:rPr>
          <w:vertAlign w:val="superscript"/>
        </w:rPr>
        <w:endnoteReference w:id="9"/>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απάτη</w:t>
      </w:r>
      <w:r w:rsidRPr="00CB45B7">
        <w:rPr>
          <w:vertAlign w:val="superscript"/>
        </w:rPr>
        <w:endnoteReference w:id="10"/>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τρομοκρατικά εγκλήματα ή εγκλήματα συνδεόμενα με τρομοκρατικές δραστηριότητες</w:t>
      </w:r>
      <w:r w:rsidRPr="00CB45B7">
        <w:rPr>
          <w:vertAlign w:val="superscript"/>
        </w:rPr>
        <w:endnoteReference w:id="11"/>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νομιμοποίηση εσόδων από παράνομες δραστηριότητες ή χρηματοδότηση της τρομοκρατίας</w:t>
      </w:r>
      <w:r w:rsidRPr="00CB45B7">
        <w:rPr>
          <w:vertAlign w:val="superscript"/>
        </w:rPr>
        <w:endnoteReference w:id="12"/>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bCs/>
          <w:i/>
          <w:iCs/>
        </w:rPr>
      </w:pPr>
      <w:r w:rsidRPr="00CB45B7">
        <w:rPr>
          <w:b/>
        </w:rPr>
        <w:t>παιδική εργασία και άλλες μορφές εμπορίας ανθρώπων</w:t>
      </w:r>
      <w:r w:rsidRPr="00CB45B7">
        <w:rPr>
          <w:vertAlign w:val="superscript"/>
        </w:rPr>
        <w:endnoteReference w:id="13"/>
      </w:r>
      <w:r w:rsidRPr="00CB45B7">
        <w:t>.</w:t>
      </w:r>
    </w:p>
    <w:tbl>
      <w:tblPr>
        <w:tblW w:w="9953" w:type="dxa"/>
        <w:jc w:val="center"/>
        <w:tblLayout w:type="fixed"/>
        <w:tblLook w:val="0000" w:firstRow="0" w:lastRow="0" w:firstColumn="0" w:lastColumn="0" w:noHBand="0" w:noVBand="0"/>
      </w:tblPr>
      <w:tblGrid>
        <w:gridCol w:w="5473"/>
        <w:gridCol w:w="4480"/>
      </w:tblGrid>
      <w:tr w:rsidR="00CB45B7" w:rsidRPr="00CB45B7" w:rsidTr="00CB45B7">
        <w:trPr>
          <w:trHeight w:val="855"/>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bCs/>
                <w:i/>
                <w:iCs/>
              </w:rPr>
            </w:pPr>
            <w:r w:rsidRPr="00CB45B7">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rPr>
                <w:b/>
                <w:bCs/>
                <w:i/>
                <w:iCs/>
              </w:rPr>
              <w:t>Απάντηση:</w:t>
            </w:r>
          </w:p>
        </w:tc>
      </w:tr>
      <w:tr w:rsidR="00CB45B7" w:rsidRPr="00CB45B7" w:rsidTr="00CB45B7">
        <w:trPr>
          <w:jc w:val="center"/>
        </w:trPr>
        <w:tc>
          <w:tcPr>
            <w:tcW w:w="5473" w:type="dxa"/>
            <w:tcBorders>
              <w:left w:val="single" w:sz="4" w:space="0" w:color="000000"/>
              <w:bottom w:val="single" w:sz="4" w:space="0" w:color="000000"/>
            </w:tcBorders>
            <w:shd w:val="clear" w:color="auto" w:fill="auto"/>
          </w:tcPr>
          <w:p w:rsidR="00CB45B7" w:rsidRPr="00CB45B7" w:rsidRDefault="00CB45B7" w:rsidP="00CB45B7">
            <w:r w:rsidRPr="00CB45B7">
              <w:t xml:space="preserve">Υπάρχει τελεσίδικη καταδικαστική </w:t>
            </w:r>
            <w:r w:rsidRPr="00CB45B7">
              <w:rPr>
                <w:b/>
              </w:rPr>
              <w:t>απόφαση εις βάρος του οικονομικού φορέα</w:t>
            </w:r>
            <w:r w:rsidRPr="00CB45B7">
              <w:t xml:space="preserve"> ή </w:t>
            </w:r>
            <w:r w:rsidRPr="00CB45B7">
              <w:rPr>
                <w:b/>
              </w:rPr>
              <w:t>οποιουδήποτε</w:t>
            </w:r>
            <w:r w:rsidRPr="00CB45B7">
              <w:t xml:space="preserve"> προσώπου</w:t>
            </w:r>
            <w:r w:rsidRPr="00CB45B7">
              <w:rPr>
                <w:vertAlign w:val="superscript"/>
              </w:rPr>
              <w:endnoteReference w:id="14"/>
            </w:r>
            <w:r w:rsidRPr="00CB45B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B45B7" w:rsidRPr="00CB45B7" w:rsidRDefault="00CB45B7" w:rsidP="00CB45B7">
            <w:pPr>
              <w:rPr>
                <w:i/>
              </w:rPr>
            </w:pPr>
            <w:r w:rsidRPr="00CB45B7">
              <w:t>[] Ναι [] Όχι</w:t>
            </w:r>
          </w:p>
          <w:p w:rsidR="00CB45B7" w:rsidRPr="00CB45B7" w:rsidRDefault="00CB45B7" w:rsidP="00CB45B7">
            <w:pPr>
              <w:rPr>
                <w:i/>
              </w:rPr>
            </w:pPr>
          </w:p>
          <w:p w:rsidR="00CB45B7" w:rsidRPr="00CB45B7" w:rsidRDefault="00CB45B7" w:rsidP="00CB45B7">
            <w:pPr>
              <w:rPr>
                <w:i/>
              </w:rPr>
            </w:pPr>
            <w:r w:rsidRPr="00CB45B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45B7" w:rsidRPr="00CB45B7" w:rsidRDefault="00CB45B7" w:rsidP="00CB45B7">
            <w:r w:rsidRPr="00CB45B7">
              <w:rPr>
                <w:i/>
              </w:rPr>
              <w:t>[……][……][……][……]</w:t>
            </w:r>
            <w:r w:rsidRPr="00CB45B7">
              <w:rPr>
                <w:vertAlign w:val="superscript"/>
              </w:rPr>
              <w:endnoteReference w:id="15"/>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rPr>
                <w:b/>
              </w:rPr>
              <w:t>Εάν ναι</w:t>
            </w:r>
            <w:r w:rsidRPr="00CB45B7">
              <w:t>, αναφέρετε</w:t>
            </w:r>
            <w:r w:rsidRPr="00CB45B7">
              <w:rPr>
                <w:vertAlign w:val="superscript"/>
              </w:rPr>
              <w:endnoteReference w:id="16"/>
            </w:r>
            <w:r w:rsidRPr="00CB45B7">
              <w:t>:</w:t>
            </w:r>
          </w:p>
          <w:p w:rsidR="00CB45B7" w:rsidRPr="00CB45B7" w:rsidRDefault="00CB45B7" w:rsidP="00CB45B7">
            <w:r w:rsidRPr="00CB45B7">
              <w:t>α) Ημερομηνία της καταδικαστικής απόφασης προσδιορίζοντας ποιο από τα σημεία 1 έως 6 αφορά και τον λόγο ή τους λόγους της καταδίκης,</w:t>
            </w:r>
          </w:p>
          <w:p w:rsidR="00CB45B7" w:rsidRPr="00CB45B7" w:rsidRDefault="00CB45B7" w:rsidP="00CB45B7">
            <w:r w:rsidRPr="00CB45B7">
              <w:t>β) Προσδιορίστε ποιος έχει καταδικαστεί [ ]·</w:t>
            </w:r>
          </w:p>
          <w:p w:rsidR="00CB45B7" w:rsidRPr="00CB45B7" w:rsidRDefault="00CB45B7" w:rsidP="00CB45B7">
            <w:r w:rsidRPr="00CB45B7">
              <w:rPr>
                <w:b/>
              </w:rPr>
              <w:t xml:space="preserve">γ) </w:t>
            </w:r>
            <w:r w:rsidRPr="00CB45B7">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E908F3">
            <w:pPr>
              <w:spacing w:after="120"/>
            </w:pPr>
            <w:r w:rsidRPr="00CB45B7">
              <w:t xml:space="preserve">α) Ημερομηνία:[   ], </w:t>
            </w:r>
          </w:p>
          <w:p w:rsidR="00CB45B7" w:rsidRPr="00CB45B7" w:rsidRDefault="00CB45B7" w:rsidP="00E908F3">
            <w:pPr>
              <w:spacing w:after="120"/>
            </w:pPr>
            <w:r w:rsidRPr="00CB45B7">
              <w:t xml:space="preserve">σημείο-(-α): [   ], </w:t>
            </w:r>
          </w:p>
          <w:p w:rsidR="00CB45B7" w:rsidRPr="00CB45B7" w:rsidRDefault="00CB45B7" w:rsidP="00E908F3">
            <w:pPr>
              <w:spacing w:after="120"/>
            </w:pPr>
            <w:r w:rsidRPr="00CB45B7">
              <w:t>λόγος(-οι):[   ]</w:t>
            </w:r>
          </w:p>
          <w:p w:rsidR="00CB45B7" w:rsidRPr="00CB45B7" w:rsidRDefault="00CB45B7" w:rsidP="00E908F3">
            <w:pPr>
              <w:spacing w:after="120"/>
            </w:pPr>
            <w:r w:rsidRPr="00CB45B7">
              <w:t>β) [……]</w:t>
            </w:r>
          </w:p>
          <w:p w:rsidR="00CB45B7" w:rsidRPr="00CB45B7" w:rsidRDefault="00CB45B7" w:rsidP="00E908F3">
            <w:pPr>
              <w:spacing w:after="120"/>
              <w:rPr>
                <w:i/>
              </w:rPr>
            </w:pPr>
            <w:r w:rsidRPr="00CB45B7">
              <w:t>γ) Διάρκεια της περιόδου αποκλεισμού [……] και σχετικό(-ά) σημείο(-α) [   ]</w:t>
            </w:r>
          </w:p>
          <w:p w:rsidR="00CB45B7" w:rsidRPr="00CB45B7" w:rsidRDefault="00CB45B7" w:rsidP="00E908F3">
            <w:pPr>
              <w:spacing w:after="120"/>
              <w:rPr>
                <w:i/>
              </w:rPr>
            </w:pPr>
            <w:r w:rsidRPr="00CB45B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45B7" w:rsidRPr="00CB45B7" w:rsidRDefault="00CB45B7" w:rsidP="00E908F3">
            <w:pPr>
              <w:spacing w:after="120"/>
            </w:pPr>
            <w:r w:rsidRPr="00CB45B7">
              <w:rPr>
                <w:i/>
              </w:rPr>
              <w:t>[……][……][……][……]</w:t>
            </w:r>
            <w:r w:rsidRPr="00CB45B7">
              <w:rPr>
                <w:vertAlign w:val="superscript"/>
              </w:rPr>
              <w:endnoteReference w:id="17"/>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B45B7">
              <w:rPr>
                <w:vertAlign w:val="superscript"/>
              </w:rPr>
              <w:endnoteReference w:id="18"/>
            </w:r>
            <w:r w:rsidRPr="00CB45B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 xml:space="preserve">[] Ναι [] Όχι </w:t>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rPr>
                <w:b/>
              </w:rPr>
              <w:t>Εάν ναι,</w:t>
            </w:r>
            <w:r w:rsidRPr="00CB45B7">
              <w:t xml:space="preserve"> περιγράψτε τα μέτρα που λήφθηκαν</w:t>
            </w:r>
            <w:r w:rsidRPr="00CB45B7">
              <w:rPr>
                <w:vertAlign w:val="superscript"/>
              </w:rPr>
              <w:endnoteReference w:id="19"/>
            </w:r>
            <w:r w:rsidRPr="00CB45B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w:t>
            </w:r>
          </w:p>
        </w:tc>
      </w:tr>
    </w:tbl>
    <w:p w:rsidR="004E4E41" w:rsidRDefault="004E4E41" w:rsidP="00E908F3">
      <w:pPr>
        <w:jc w:val="center"/>
        <w:rPr>
          <w:b/>
          <w:bCs/>
          <w:sz w:val="24"/>
        </w:rPr>
      </w:pPr>
    </w:p>
    <w:p w:rsidR="00CB45B7" w:rsidRPr="00E908F3" w:rsidRDefault="00CB45B7" w:rsidP="00E908F3">
      <w:pPr>
        <w:jc w:val="center"/>
        <w:rPr>
          <w:b/>
          <w:i/>
          <w:sz w:val="24"/>
        </w:rPr>
      </w:pPr>
      <w:r w:rsidRPr="00E908F3">
        <w:rPr>
          <w:b/>
          <w:bCs/>
          <w:sz w:val="24"/>
        </w:rPr>
        <w:lastRenderedPageBreak/>
        <w:t>Β: Λόγοι που σχετίζονται με την καταβολή φόρων ή εισφορών κοινωνικής ασφάλισης</w:t>
      </w:r>
    </w:p>
    <w:tbl>
      <w:tblPr>
        <w:tblW w:w="9959" w:type="dxa"/>
        <w:jc w:val="center"/>
        <w:tblLayout w:type="fixed"/>
        <w:tblCellMar>
          <w:left w:w="0" w:type="dxa"/>
          <w:right w:w="0" w:type="dxa"/>
        </w:tblCellMar>
        <w:tblLook w:val="0000" w:firstRow="0" w:lastRow="0" w:firstColumn="0" w:lastColumn="0" w:noHBand="0" w:noVBand="0"/>
      </w:tblPr>
      <w:tblGrid>
        <w:gridCol w:w="5475"/>
        <w:gridCol w:w="4475"/>
        <w:gridCol w:w="9"/>
      </w:tblGrid>
      <w:tr w:rsidR="00CB45B7" w:rsidRPr="00CB45B7" w:rsidTr="00CB45B7">
        <w:trPr>
          <w:gridAfter w:val="1"/>
          <w:wAfter w:w="9" w:type="dxa"/>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i/>
              </w:rPr>
            </w:pPr>
            <w:r w:rsidRPr="00CB45B7">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B45B7" w:rsidRPr="00CB45B7" w:rsidRDefault="00CB45B7" w:rsidP="00CB45B7">
            <w:r w:rsidRPr="00CB45B7">
              <w:rPr>
                <w:b/>
                <w:i/>
              </w:rPr>
              <w:t>Απάντηση:</w:t>
            </w:r>
          </w:p>
        </w:tc>
      </w:tr>
      <w:tr w:rsidR="00CB45B7" w:rsidRPr="00CB45B7" w:rsidTr="00CB45B7">
        <w:tblPrEx>
          <w:tblCellMar>
            <w:left w:w="108" w:type="dxa"/>
            <w:right w:w="108" w:type="dxa"/>
          </w:tblCellMar>
        </w:tblPrEx>
        <w:trPr>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 xml:space="preserve">1) Ο οικονομικός φορέας έχει εκπληρώσει όλες </w:t>
            </w:r>
            <w:r w:rsidRPr="00CB45B7">
              <w:rPr>
                <w:b/>
              </w:rPr>
              <w:t>τις υποχρεώσεις του όσον αφορά την πληρωμή φόρων ή εισφορών κοινωνικής ασφάλισης</w:t>
            </w:r>
            <w:r w:rsidRPr="00CB45B7">
              <w:rPr>
                <w:vertAlign w:val="superscript"/>
              </w:rPr>
              <w:endnoteReference w:id="20"/>
            </w:r>
            <w:r w:rsidRPr="00CB45B7">
              <w:rPr>
                <w:b/>
              </w:rPr>
              <w:t>,</w:t>
            </w:r>
            <w:r w:rsidRPr="00CB45B7">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 xml:space="preserve">[] Ναι [] Όχι </w:t>
            </w:r>
          </w:p>
        </w:tc>
      </w:tr>
      <w:tr w:rsidR="00CB45B7" w:rsidRPr="00CB45B7" w:rsidTr="00CB45B7">
        <w:tblPrEx>
          <w:tblCellMar>
            <w:left w:w="108" w:type="dxa"/>
            <w:right w:w="108" w:type="dxa"/>
          </w:tblCellMar>
        </w:tblPrEx>
        <w:trPr>
          <w:trHeight w:val="1977"/>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 w:rsidR="00CB45B7" w:rsidRPr="00CB45B7" w:rsidRDefault="00CB45B7" w:rsidP="00CB45B7"/>
          <w:p w:rsidR="00CB45B7" w:rsidRPr="00CB45B7" w:rsidRDefault="00CB45B7" w:rsidP="00CB45B7">
            <w:r w:rsidRPr="00CB45B7">
              <w:t xml:space="preserve">Εάν όχι αναφέρετε: </w:t>
            </w:r>
          </w:p>
          <w:p w:rsidR="00CB45B7" w:rsidRPr="00CB45B7" w:rsidRDefault="00CB45B7" w:rsidP="00CB45B7">
            <w:r w:rsidRPr="00CB45B7">
              <w:t>α) Χώρα ή κράτος μέλος για το οποίο πρόκειται:</w:t>
            </w:r>
          </w:p>
          <w:p w:rsidR="00CB45B7" w:rsidRPr="00CB45B7" w:rsidRDefault="00CB45B7" w:rsidP="00CB45B7">
            <w:r w:rsidRPr="00CB45B7">
              <w:t>β) Ποιο είναι το σχετικό ποσό;</w:t>
            </w:r>
          </w:p>
          <w:p w:rsidR="00CB45B7" w:rsidRPr="00CB45B7" w:rsidRDefault="00CB45B7" w:rsidP="00CB45B7">
            <w:proofErr w:type="spellStart"/>
            <w:r w:rsidRPr="00CB45B7">
              <w:t>γ)Πως</w:t>
            </w:r>
            <w:proofErr w:type="spellEnd"/>
            <w:r w:rsidRPr="00CB45B7">
              <w:t xml:space="preserve"> διαπιστώθηκε η αθέτηση των υποχρεώσεων;</w:t>
            </w:r>
          </w:p>
          <w:p w:rsidR="00CB45B7" w:rsidRPr="00CB45B7" w:rsidRDefault="00CB45B7" w:rsidP="00CB45B7">
            <w:pPr>
              <w:rPr>
                <w:b/>
              </w:rPr>
            </w:pPr>
            <w:r w:rsidRPr="00CB45B7">
              <w:t>1) Μέσω δικαστικής ή διοικητικής απόφασης;</w:t>
            </w:r>
          </w:p>
          <w:p w:rsidR="00CB45B7" w:rsidRPr="00CB45B7" w:rsidRDefault="00CB45B7" w:rsidP="00CB45B7">
            <w:r w:rsidRPr="00CB45B7">
              <w:rPr>
                <w:b/>
              </w:rPr>
              <w:t xml:space="preserve">- </w:t>
            </w:r>
            <w:r w:rsidRPr="00CB45B7">
              <w:t>Η εν λόγω απόφαση είναι τελεσίδικη και δεσμευτική;</w:t>
            </w:r>
          </w:p>
          <w:p w:rsidR="00CB45B7" w:rsidRPr="00CB45B7" w:rsidRDefault="00CB45B7" w:rsidP="00CB45B7">
            <w:r w:rsidRPr="00CB45B7">
              <w:t>- Αναφέρατε την ημερομηνία καταδίκης ή έκδοσης απόφασης</w:t>
            </w:r>
          </w:p>
          <w:p w:rsidR="00CB45B7" w:rsidRPr="00CB45B7" w:rsidRDefault="00CB45B7" w:rsidP="00CB45B7">
            <w:r w:rsidRPr="00CB45B7">
              <w:t>- Σε περίπτωση καταδικαστικής απόφασης, εφόσον ορίζεται απευθείας σε αυτήν, τη διάρκεια της περιόδου αποκλεισμού:</w:t>
            </w:r>
          </w:p>
          <w:p w:rsidR="00CB45B7" w:rsidRPr="00CB45B7" w:rsidRDefault="00CB45B7" w:rsidP="00CB45B7">
            <w:r w:rsidRPr="00CB45B7">
              <w:t xml:space="preserve">2) Με άλλα μέσα; </w:t>
            </w:r>
            <w:proofErr w:type="spellStart"/>
            <w:r w:rsidRPr="00CB45B7">
              <w:t>Διευκρινήστε</w:t>
            </w:r>
            <w:proofErr w:type="spellEnd"/>
            <w:r w:rsidRPr="00CB45B7">
              <w:t>:</w:t>
            </w:r>
          </w:p>
          <w:p w:rsidR="00CB45B7" w:rsidRPr="00CB45B7" w:rsidRDefault="00CB45B7" w:rsidP="00CB45B7">
            <w:pPr>
              <w:rPr>
                <w:b/>
                <w:bCs/>
              </w:rPr>
            </w:pPr>
            <w:r w:rsidRPr="00CB45B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B45B7">
              <w:rPr>
                <w:vertAlign w:val="superscript"/>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B45B7" w:rsidRPr="00CB45B7" w:rsidTr="002E2FBD">
              <w:tc>
                <w:tcPr>
                  <w:tcW w:w="2036" w:type="dxa"/>
                  <w:tcBorders>
                    <w:top w:val="single" w:sz="1" w:space="0" w:color="000000"/>
                    <w:left w:val="single" w:sz="1" w:space="0" w:color="000000"/>
                    <w:bottom w:val="single" w:sz="1" w:space="0" w:color="000000"/>
                  </w:tcBorders>
                  <w:shd w:val="clear" w:color="auto" w:fill="auto"/>
                </w:tcPr>
                <w:p w:rsidR="00CB45B7" w:rsidRPr="00CB45B7" w:rsidRDefault="00CB45B7" w:rsidP="00CB45B7">
                  <w:r w:rsidRPr="00CB45B7">
                    <w:rPr>
                      <w:b/>
                      <w:bCs/>
                    </w:rPr>
                    <w:t>ΦΟΡΟΙ</w:t>
                  </w:r>
                </w:p>
                <w:p w:rsidR="00CB45B7" w:rsidRPr="00CB45B7" w:rsidRDefault="00CB45B7" w:rsidP="00CB45B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B45B7" w:rsidRPr="00CB45B7" w:rsidRDefault="00CB45B7" w:rsidP="00CB45B7">
                  <w:r w:rsidRPr="00CB45B7">
                    <w:rPr>
                      <w:b/>
                      <w:bCs/>
                    </w:rPr>
                    <w:t>ΕΙΣΦΟΡΕΣ ΚΟΙΝΩΝΙΚΗΣ ΑΣΦΑΛΙΣΗΣ</w:t>
                  </w:r>
                </w:p>
              </w:tc>
            </w:tr>
            <w:tr w:rsidR="00CB45B7" w:rsidRPr="00CB45B7" w:rsidTr="002E2FBD">
              <w:tc>
                <w:tcPr>
                  <w:tcW w:w="2036" w:type="dxa"/>
                  <w:tcBorders>
                    <w:left w:val="single" w:sz="1" w:space="0" w:color="000000"/>
                    <w:bottom w:val="single" w:sz="1" w:space="0" w:color="000000"/>
                  </w:tcBorders>
                  <w:shd w:val="clear" w:color="auto" w:fill="auto"/>
                </w:tcPr>
                <w:p w:rsidR="00CB45B7" w:rsidRPr="00CB45B7" w:rsidRDefault="00CB45B7" w:rsidP="00CB45B7"/>
                <w:p w:rsidR="00CB45B7" w:rsidRPr="00CB45B7" w:rsidRDefault="00CB45B7" w:rsidP="00CB45B7">
                  <w:r w:rsidRPr="00CB45B7">
                    <w:t>α)[……]·</w:t>
                  </w:r>
                </w:p>
                <w:p w:rsidR="00CB45B7" w:rsidRPr="00CB45B7" w:rsidRDefault="00CB45B7" w:rsidP="00CB45B7">
                  <w:r w:rsidRPr="00CB45B7">
                    <w:t>β)[……]</w:t>
                  </w:r>
                </w:p>
                <w:p w:rsidR="00CB45B7" w:rsidRDefault="00CB45B7" w:rsidP="00CB45B7">
                  <w:r w:rsidRPr="00CB45B7">
                    <w:t xml:space="preserve">γ.1) [] Ναι [] Όχι </w:t>
                  </w:r>
                </w:p>
                <w:p w:rsidR="00CB45B7" w:rsidRPr="00CB45B7" w:rsidRDefault="00CB45B7" w:rsidP="00CB45B7"/>
                <w:p w:rsidR="00CB45B7" w:rsidRPr="00CB45B7" w:rsidRDefault="00CB45B7" w:rsidP="00CB45B7">
                  <w:r w:rsidRPr="00CB45B7">
                    <w:t xml:space="preserve">-[] Ναι [] Όχι </w:t>
                  </w:r>
                </w:p>
                <w:p w:rsidR="00CB45B7" w:rsidRPr="00CB45B7" w:rsidRDefault="00CB45B7" w:rsidP="00CB45B7"/>
                <w:p w:rsidR="00CB45B7" w:rsidRPr="00CB45B7" w:rsidRDefault="00CB45B7" w:rsidP="00CB45B7">
                  <w:r w:rsidRPr="00CB45B7">
                    <w:t>-[……]·</w:t>
                  </w:r>
                </w:p>
                <w:p w:rsidR="00CB45B7" w:rsidRPr="00CB45B7" w:rsidRDefault="00CB45B7" w:rsidP="00CB45B7"/>
                <w:p w:rsidR="00CB45B7" w:rsidRPr="00CB45B7" w:rsidRDefault="00CB45B7" w:rsidP="00CB45B7">
                  <w:r w:rsidRPr="00CB45B7">
                    <w:t>-[……]·</w:t>
                  </w:r>
                </w:p>
                <w:p w:rsidR="00CB45B7" w:rsidRPr="00CB45B7" w:rsidRDefault="00CB45B7" w:rsidP="00CB45B7">
                  <w:r w:rsidRPr="00CB45B7">
                    <w:t>γ.2)[……]·</w:t>
                  </w:r>
                </w:p>
                <w:p w:rsidR="00CB45B7" w:rsidRPr="00CB45B7" w:rsidRDefault="00CB45B7" w:rsidP="00CB45B7">
                  <w:r w:rsidRPr="00CB45B7">
                    <w:t xml:space="preserve">δ) [] Ναι [] Όχι </w:t>
                  </w:r>
                </w:p>
                <w:p w:rsidR="00CB45B7" w:rsidRPr="00CB45B7" w:rsidRDefault="00CB45B7" w:rsidP="00CB45B7">
                  <w:r w:rsidRPr="00CB45B7">
                    <w:t>Εάν ναι, να αναφερθούν λεπτομερείς πληροφορίες</w:t>
                  </w:r>
                </w:p>
                <w:p w:rsidR="00CB45B7" w:rsidRPr="00CB45B7" w:rsidRDefault="00CB45B7" w:rsidP="00CB45B7">
                  <w:r w:rsidRPr="00CB45B7">
                    <w:t>[……]</w:t>
                  </w:r>
                </w:p>
              </w:tc>
              <w:tc>
                <w:tcPr>
                  <w:tcW w:w="2192" w:type="dxa"/>
                  <w:tcBorders>
                    <w:left w:val="single" w:sz="1" w:space="0" w:color="000000"/>
                    <w:bottom w:val="single" w:sz="1" w:space="0" w:color="000000"/>
                    <w:right w:val="single" w:sz="1" w:space="0" w:color="000000"/>
                  </w:tcBorders>
                  <w:shd w:val="clear" w:color="auto" w:fill="auto"/>
                </w:tcPr>
                <w:p w:rsidR="00CB45B7" w:rsidRPr="00CB45B7" w:rsidRDefault="00CB45B7" w:rsidP="00CB45B7"/>
                <w:p w:rsidR="00CB45B7" w:rsidRPr="00CB45B7" w:rsidRDefault="00CB45B7" w:rsidP="00CB45B7">
                  <w:r w:rsidRPr="00CB45B7">
                    <w:t>α)[……]·</w:t>
                  </w:r>
                </w:p>
                <w:p w:rsidR="00CB45B7" w:rsidRPr="00CB45B7" w:rsidRDefault="00CB45B7" w:rsidP="00CB45B7">
                  <w:r w:rsidRPr="00CB45B7">
                    <w:t>β)[……]</w:t>
                  </w:r>
                </w:p>
                <w:p w:rsidR="00CB45B7" w:rsidRDefault="00CB45B7" w:rsidP="00CB45B7">
                  <w:r w:rsidRPr="00CB45B7">
                    <w:t xml:space="preserve">γ.1) [] Ναι [] Όχι </w:t>
                  </w:r>
                </w:p>
                <w:p w:rsidR="00CB45B7" w:rsidRPr="00CB45B7" w:rsidRDefault="00CB45B7" w:rsidP="00CB45B7"/>
                <w:p w:rsidR="00CB45B7" w:rsidRPr="00CB45B7" w:rsidRDefault="00CB45B7" w:rsidP="00CB45B7">
                  <w:r w:rsidRPr="00CB45B7">
                    <w:t xml:space="preserve">-[] Ναι [] Όχι </w:t>
                  </w:r>
                </w:p>
                <w:p w:rsidR="00CB45B7" w:rsidRPr="00CB45B7" w:rsidRDefault="00CB45B7" w:rsidP="00CB45B7"/>
                <w:p w:rsidR="00CB45B7" w:rsidRPr="00CB45B7" w:rsidRDefault="00CB45B7" w:rsidP="00CB45B7">
                  <w:r w:rsidRPr="00CB45B7">
                    <w:t>-[……]·</w:t>
                  </w:r>
                </w:p>
                <w:p w:rsidR="00CB45B7" w:rsidRPr="00CB45B7" w:rsidRDefault="00CB45B7" w:rsidP="00CB45B7"/>
                <w:p w:rsidR="00CB45B7" w:rsidRPr="00CB45B7" w:rsidRDefault="00CB45B7" w:rsidP="00CB45B7">
                  <w:r w:rsidRPr="00CB45B7">
                    <w:t>-[……]·</w:t>
                  </w:r>
                </w:p>
                <w:p w:rsidR="00CB45B7" w:rsidRPr="00CB45B7" w:rsidRDefault="00CB45B7" w:rsidP="00CB45B7">
                  <w:r w:rsidRPr="00CB45B7">
                    <w:t>γ.2)[……]·</w:t>
                  </w:r>
                </w:p>
                <w:p w:rsidR="00CB45B7" w:rsidRPr="00CB45B7" w:rsidRDefault="00CB45B7" w:rsidP="00CB45B7">
                  <w:r w:rsidRPr="00CB45B7">
                    <w:t xml:space="preserve">δ) [] Ναι [] Όχι </w:t>
                  </w:r>
                </w:p>
                <w:p w:rsidR="00CB45B7" w:rsidRPr="00CB45B7" w:rsidRDefault="00CB45B7" w:rsidP="00CB45B7">
                  <w:r w:rsidRPr="00CB45B7">
                    <w:t>Εάν ναι, να αναφερθούν λεπτομερείς πληροφορίες</w:t>
                  </w:r>
                </w:p>
                <w:p w:rsidR="00CB45B7" w:rsidRPr="00CB45B7" w:rsidRDefault="00CB45B7" w:rsidP="00CB45B7">
                  <w:r w:rsidRPr="00CB45B7">
                    <w:t>[……]</w:t>
                  </w:r>
                </w:p>
              </w:tc>
            </w:tr>
          </w:tbl>
          <w:p w:rsidR="00CB45B7" w:rsidRPr="00CB45B7" w:rsidRDefault="00CB45B7" w:rsidP="00CB45B7"/>
        </w:tc>
      </w:tr>
      <w:tr w:rsidR="00CB45B7" w:rsidRPr="00CB45B7" w:rsidTr="00CB45B7">
        <w:tblPrEx>
          <w:tblCellMar>
            <w:left w:w="108" w:type="dxa"/>
            <w:right w:w="108" w:type="dxa"/>
          </w:tblCellMar>
        </w:tblPrEx>
        <w:trPr>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i/>
              </w:rPr>
            </w:pPr>
            <w:r w:rsidRPr="00CB45B7">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rPr>
                <w:i/>
              </w:rPr>
            </w:pPr>
            <w:r w:rsidRPr="00CB45B7">
              <w:rPr>
                <w:i/>
              </w:rPr>
              <w:t xml:space="preserve">(διαδικτυακή διεύθυνση, αρχή ή φορέας έκδοσης, επακριβή στοιχεία αναφοράς των εγγράφων): </w:t>
            </w:r>
            <w:r w:rsidRPr="00CB45B7">
              <w:rPr>
                <w:vertAlign w:val="superscript"/>
              </w:rPr>
              <w:endnoteReference w:id="22"/>
            </w:r>
          </w:p>
          <w:p w:rsidR="00CB45B7" w:rsidRPr="00CB45B7" w:rsidRDefault="00CB45B7" w:rsidP="00CB45B7">
            <w:r w:rsidRPr="00CB45B7">
              <w:rPr>
                <w:i/>
              </w:rPr>
              <w:t>[……][……][……]</w:t>
            </w:r>
          </w:p>
        </w:tc>
      </w:tr>
    </w:tbl>
    <w:p w:rsidR="00CB45B7" w:rsidRDefault="00CB45B7" w:rsidP="00CB45B7">
      <w:pPr>
        <w:rPr>
          <w:b/>
        </w:rPr>
      </w:pPr>
    </w:p>
    <w:p w:rsidR="00CB45B7" w:rsidRPr="00CB45B7" w:rsidRDefault="00CB45B7" w:rsidP="00CB45B7">
      <w:pPr>
        <w:rPr>
          <w:b/>
        </w:rPr>
      </w:pPr>
    </w:p>
    <w:p w:rsidR="00CB45B7" w:rsidRPr="00E908F3" w:rsidRDefault="00CB45B7" w:rsidP="00E908F3">
      <w:pPr>
        <w:ind w:right="-142" w:hanging="567"/>
        <w:jc w:val="center"/>
        <w:rPr>
          <w:b/>
          <w:i/>
          <w:sz w:val="24"/>
        </w:rPr>
      </w:pPr>
      <w:r w:rsidRPr="00E908F3">
        <w:rPr>
          <w:b/>
          <w:bCs/>
          <w:sz w:val="24"/>
        </w:rPr>
        <w:lastRenderedPageBreak/>
        <w:t>Γ: Λόγοι που σχετίζονται με αφερεγγυότητα, σύγκρουση συμφερόντων ή επαγγελματικό παράπτωμα</w:t>
      </w:r>
    </w:p>
    <w:tbl>
      <w:tblPr>
        <w:tblW w:w="9882" w:type="dxa"/>
        <w:jc w:val="center"/>
        <w:tblLayout w:type="fixed"/>
        <w:tblLook w:val="0000" w:firstRow="0" w:lastRow="0" w:firstColumn="0" w:lastColumn="0" w:noHBand="0" w:noVBand="0"/>
      </w:tblPr>
      <w:tblGrid>
        <w:gridCol w:w="5402"/>
        <w:gridCol w:w="4480"/>
      </w:tblGrid>
      <w:tr w:rsidR="00CB45B7" w:rsidRPr="00CB45B7" w:rsidTr="00CB45B7">
        <w:trPr>
          <w:jc w:val="center"/>
        </w:trPr>
        <w:tc>
          <w:tcPr>
            <w:tcW w:w="5402"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pacing w:after="120"/>
              <w:rPr>
                <w:b/>
                <w:i/>
              </w:rPr>
            </w:pPr>
            <w:r w:rsidRPr="00CB45B7">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pacing w:after="120"/>
            </w:pPr>
            <w:r w:rsidRPr="00CB45B7">
              <w:rPr>
                <w:b/>
                <w:i/>
              </w:rPr>
              <w:t>Απάντηση:</w:t>
            </w:r>
          </w:p>
        </w:tc>
      </w:tr>
      <w:tr w:rsidR="00CB45B7" w:rsidRPr="00CB45B7" w:rsidTr="00CB45B7">
        <w:trPr>
          <w:jc w:val="center"/>
        </w:trPr>
        <w:tc>
          <w:tcPr>
            <w:tcW w:w="5402" w:type="dxa"/>
            <w:vMerge w:val="restart"/>
            <w:tcBorders>
              <w:top w:val="single" w:sz="4" w:space="0" w:color="000000"/>
              <w:left w:val="single" w:sz="4" w:space="0" w:color="000000"/>
              <w:bottom w:val="single" w:sz="4" w:space="0" w:color="000000"/>
            </w:tcBorders>
            <w:shd w:val="clear" w:color="auto" w:fill="auto"/>
          </w:tcPr>
          <w:p w:rsidR="00CB45B7" w:rsidRPr="00CB45B7" w:rsidRDefault="00CB45B7" w:rsidP="00CB45B7">
            <w:pPr>
              <w:spacing w:after="120"/>
            </w:pPr>
            <w:r w:rsidRPr="00CB45B7">
              <w:t>Ο οικονομικός φορέας έχει,</w:t>
            </w:r>
            <w:r w:rsidRPr="00CB45B7">
              <w:rPr>
                <w:b/>
              </w:rPr>
              <w:t xml:space="preserve"> εν γνώσει του</w:t>
            </w:r>
            <w:r w:rsidRPr="00CB45B7">
              <w:t xml:space="preserve">, αθετήσει </w:t>
            </w:r>
            <w:r w:rsidRPr="00CB45B7">
              <w:rPr>
                <w:b/>
              </w:rPr>
              <w:t xml:space="preserve">τις υποχρεώσεις του </w:t>
            </w:r>
            <w:r w:rsidRPr="00CB45B7">
              <w:t xml:space="preserve">στους τομείς του </w:t>
            </w:r>
            <w:r w:rsidRPr="00017F0C">
              <w:rPr>
                <w:b/>
                <w:strike/>
              </w:rPr>
              <w:t>περιβαλλοντικού, κοινωνικού</w:t>
            </w:r>
            <w:r w:rsidRPr="00CB45B7">
              <w:rPr>
                <w:b/>
              </w:rPr>
              <w:t xml:space="preserve"> και εργατικού δικαίου</w:t>
            </w:r>
            <w:r w:rsidRPr="00CB45B7">
              <w:rPr>
                <w:vertAlign w:val="superscript"/>
              </w:rPr>
              <w:endnoteReference w:id="23"/>
            </w:r>
            <w:r w:rsidRPr="00CB45B7">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pacing w:after="120"/>
            </w:pPr>
            <w:r w:rsidRPr="00CB45B7">
              <w:t>[] Ναι [] Όχι</w:t>
            </w:r>
          </w:p>
        </w:tc>
      </w:tr>
      <w:tr w:rsidR="00CB45B7" w:rsidRPr="00CB45B7" w:rsidTr="00CB45B7">
        <w:trPr>
          <w:trHeight w:val="405"/>
          <w:jc w:val="center"/>
        </w:trPr>
        <w:tc>
          <w:tcPr>
            <w:tcW w:w="5402" w:type="dxa"/>
            <w:vMerge/>
            <w:tcBorders>
              <w:top w:val="single" w:sz="4" w:space="0" w:color="000000"/>
              <w:left w:val="single" w:sz="4" w:space="0" w:color="000000"/>
              <w:bottom w:val="single" w:sz="4" w:space="0" w:color="000000"/>
            </w:tcBorders>
            <w:shd w:val="clear" w:color="auto" w:fill="auto"/>
          </w:tcPr>
          <w:p w:rsidR="00CB45B7" w:rsidRPr="00CB45B7" w:rsidRDefault="00CB45B7" w:rsidP="00CB45B7">
            <w:pPr>
              <w:spacing w:after="12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pacing w:after="0"/>
            </w:pPr>
            <w:r w:rsidRPr="00CB45B7">
              <w:rPr>
                <w:b/>
              </w:rPr>
              <w:t>Εάν ναι</w:t>
            </w:r>
            <w:r w:rsidRPr="00CB45B7">
              <w:t>, ο οικονομικός φορέας έχει λάβει μέτρα που να αποδεικνύουν την αξιοπιστία του παρά την ύπαρξη αυτού του λόγου αποκλεισμού («αυτοκάθαρση»);</w:t>
            </w:r>
          </w:p>
          <w:p w:rsidR="00CB45B7" w:rsidRPr="00CB45B7" w:rsidRDefault="00CB45B7" w:rsidP="00CB45B7">
            <w:pPr>
              <w:spacing w:after="0"/>
              <w:rPr>
                <w:b/>
              </w:rPr>
            </w:pPr>
            <w:r w:rsidRPr="00CB45B7">
              <w:t>[] Ναι [] Όχι</w:t>
            </w:r>
          </w:p>
          <w:p w:rsidR="00CB45B7" w:rsidRPr="00CB45B7" w:rsidRDefault="00CB45B7" w:rsidP="00CB45B7">
            <w:pPr>
              <w:spacing w:after="0"/>
            </w:pPr>
            <w:r w:rsidRPr="00CB45B7">
              <w:rPr>
                <w:b/>
              </w:rPr>
              <w:t>Εάν το έχει πράξει,</w:t>
            </w:r>
            <w:r w:rsidRPr="00CB45B7">
              <w:t xml:space="preserve"> περιγράψτε τα μέτρα που λήφθηκαν: […….............]</w:t>
            </w:r>
          </w:p>
        </w:tc>
      </w:tr>
    </w:tbl>
    <w:p w:rsidR="00CB45B7" w:rsidRDefault="00CB45B7"/>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2E2FBD" w:rsidRPr="00E908F3" w:rsidRDefault="002E2FBD" w:rsidP="002E2FBD">
      <w:pPr>
        <w:jc w:val="center"/>
        <w:rPr>
          <w:b/>
          <w:bCs/>
          <w:sz w:val="28"/>
          <w:u w:val="single"/>
        </w:rPr>
      </w:pPr>
      <w:r w:rsidRPr="00E908F3">
        <w:rPr>
          <w:b/>
          <w:bCs/>
          <w:sz w:val="28"/>
          <w:u w:val="single"/>
        </w:rPr>
        <w:lastRenderedPageBreak/>
        <w:t>Μέρος IV: Κριτήρια επιλογής</w:t>
      </w:r>
    </w:p>
    <w:p w:rsidR="002E2FBD" w:rsidRPr="002E2FBD" w:rsidRDefault="002E2FBD" w:rsidP="002E2FBD">
      <w:pPr>
        <w:rPr>
          <w:b/>
          <w:bCs/>
        </w:rPr>
      </w:pPr>
      <w:r w:rsidRPr="002E2FBD">
        <w:t xml:space="preserve">Όσον αφορά τα κριτήρια επιλογής (ενότητα </w:t>
      </w:r>
      <w:r w:rsidRPr="002E2FBD">
        <w:t xml:space="preserve"> ή ενότητες Α έως Δ του παρόντος μέρους), ο οικονομικός φορέας δηλώνει ότι: </w:t>
      </w:r>
    </w:p>
    <w:p w:rsidR="002E2FBD" w:rsidRPr="00E908F3" w:rsidRDefault="002E2FBD" w:rsidP="002E2FBD">
      <w:pPr>
        <w:jc w:val="center"/>
        <w:rPr>
          <w:b/>
          <w:i/>
          <w:sz w:val="24"/>
        </w:rPr>
      </w:pPr>
      <w:r w:rsidRPr="00E908F3">
        <w:rPr>
          <w:b/>
          <w:bCs/>
          <w:sz w:val="24"/>
        </w:rPr>
        <w:t>α: Γενική ένδειξη για όλα τα κριτήρια επιλογής</w:t>
      </w:r>
    </w:p>
    <w:p w:rsidR="002E2FBD" w:rsidRPr="002E2FBD" w:rsidRDefault="002E2FBD" w:rsidP="002E2FBD">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2E2FBD">
        <w:rPr>
          <w:b/>
          <w:i/>
        </w:rPr>
        <w:t xml:space="preserve">Ο οικονομικός φορέας πρέπει να συμπληρώσει αυτό το πεδίο </w:t>
      </w:r>
      <w:r w:rsidRPr="002E2FBD">
        <w:rPr>
          <w:b/>
          <w:u w:val="single"/>
        </w:rPr>
        <w:t>μόνο</w:t>
      </w:r>
      <w:r w:rsidRPr="002E2FBD">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FBD">
        <w:rPr>
          <w:b/>
          <w:i/>
          <w:lang w:val="en-US"/>
        </w:rPr>
        <w:t>a</w:t>
      </w:r>
      <w:r w:rsidRPr="002E2FBD">
        <w:rPr>
          <w:b/>
          <w:i/>
        </w:rPr>
        <w:t xml:space="preserve"> του Μέρους Ι</w:t>
      </w:r>
      <w:r w:rsidRPr="002E2FBD">
        <w:rPr>
          <w:b/>
          <w:i/>
          <w:lang w:val="en-US"/>
        </w:rPr>
        <w:t>V</w:t>
      </w:r>
      <w:r w:rsidRPr="002E2FBD">
        <w:rPr>
          <w:b/>
          <w:i/>
        </w:rPr>
        <w:t xml:space="preserve"> χωρίς να υποχρεούται να συμπληρώσει οποιαδήποτε άλλη ενότητα του Μέρους Ι</w:t>
      </w:r>
      <w:r w:rsidRPr="002E2FBD">
        <w:rPr>
          <w:b/>
          <w:i/>
          <w:lang w:val="en-US"/>
        </w:rPr>
        <w:t>V</w:t>
      </w:r>
      <w:r w:rsidRPr="002E2FBD">
        <w:rPr>
          <w:b/>
          <w:i/>
        </w:rPr>
        <w:t>:</w:t>
      </w:r>
    </w:p>
    <w:tbl>
      <w:tblPr>
        <w:tblW w:w="9527" w:type="dxa"/>
        <w:jc w:val="center"/>
        <w:tblLayout w:type="fixed"/>
        <w:tblLook w:val="0000" w:firstRow="0" w:lastRow="0" w:firstColumn="0" w:lastColumn="0" w:noHBand="0" w:noVBand="0"/>
      </w:tblPr>
      <w:tblGrid>
        <w:gridCol w:w="5047"/>
        <w:gridCol w:w="4480"/>
      </w:tblGrid>
      <w:tr w:rsidR="002E2FBD" w:rsidRPr="002E2FBD" w:rsidTr="002E2FBD">
        <w:trPr>
          <w:jc w:val="center"/>
        </w:trPr>
        <w:tc>
          <w:tcPr>
            <w:tcW w:w="5047" w:type="dxa"/>
            <w:tcBorders>
              <w:top w:val="single" w:sz="4" w:space="0" w:color="000000"/>
              <w:left w:val="single" w:sz="4" w:space="0" w:color="000000"/>
              <w:bottom w:val="single" w:sz="4" w:space="0" w:color="000000"/>
            </w:tcBorders>
            <w:shd w:val="clear" w:color="auto" w:fill="auto"/>
          </w:tcPr>
          <w:p w:rsidR="002E2FBD" w:rsidRPr="002E2FBD" w:rsidRDefault="002E2FBD" w:rsidP="002E2FBD">
            <w:pPr>
              <w:rPr>
                <w:b/>
                <w:i/>
              </w:rPr>
            </w:pPr>
            <w:r w:rsidRPr="002E2FBD">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2FBD" w:rsidRPr="002E2FBD" w:rsidRDefault="002E2FBD" w:rsidP="002E2FBD">
            <w:r w:rsidRPr="002E2FBD">
              <w:rPr>
                <w:b/>
                <w:i/>
              </w:rPr>
              <w:t>Απάντηση</w:t>
            </w:r>
          </w:p>
        </w:tc>
      </w:tr>
      <w:tr w:rsidR="002E2FBD" w:rsidRPr="002E2FBD" w:rsidTr="002E2FBD">
        <w:trPr>
          <w:jc w:val="center"/>
        </w:trPr>
        <w:tc>
          <w:tcPr>
            <w:tcW w:w="5047" w:type="dxa"/>
            <w:tcBorders>
              <w:top w:val="single" w:sz="4" w:space="0" w:color="000000"/>
              <w:left w:val="single" w:sz="4" w:space="0" w:color="000000"/>
              <w:bottom w:val="single" w:sz="4" w:space="0" w:color="000000"/>
            </w:tcBorders>
            <w:shd w:val="clear" w:color="auto" w:fill="auto"/>
          </w:tcPr>
          <w:p w:rsidR="002E2FBD" w:rsidRPr="002E2FBD" w:rsidRDefault="002E2FBD" w:rsidP="002E2FBD">
            <w:r w:rsidRPr="002E2FBD">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2FBD" w:rsidRPr="002E2FBD" w:rsidRDefault="002E2FBD" w:rsidP="002E2FBD">
            <w:r w:rsidRPr="002E2FBD">
              <w:t>[] Ναι [] Όχι</w:t>
            </w:r>
          </w:p>
        </w:tc>
      </w:tr>
    </w:tbl>
    <w:p w:rsidR="002E2FBD" w:rsidRDefault="002E2FBD" w:rsidP="002E2FBD"/>
    <w:p w:rsidR="004E4E41" w:rsidRDefault="004E4E41" w:rsidP="004E4E41">
      <w:pPr>
        <w:jc w:val="center"/>
      </w:pPr>
      <w:r>
        <w:rPr>
          <w:b/>
          <w:bCs/>
        </w:rPr>
        <w:t>Α: Καταλληλότητα</w:t>
      </w:r>
    </w:p>
    <w:p w:rsidR="004E4E41" w:rsidRDefault="004E4E41" w:rsidP="004E4E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06" w:type="dxa"/>
        <w:tblLayout w:type="fixed"/>
        <w:tblLook w:val="0000" w:firstRow="0" w:lastRow="0" w:firstColumn="0" w:lastColumn="0" w:noHBand="0" w:noVBand="0"/>
      </w:tblPr>
      <w:tblGrid>
        <w:gridCol w:w="514"/>
        <w:gridCol w:w="4371"/>
        <w:gridCol w:w="108"/>
        <w:gridCol w:w="4372"/>
        <w:gridCol w:w="138"/>
      </w:tblGrid>
      <w:tr w:rsidR="004E4E41" w:rsidTr="004E4E41">
        <w:trPr>
          <w:gridBefore w:val="1"/>
          <w:wBefore w:w="514" w:type="dxa"/>
        </w:trPr>
        <w:tc>
          <w:tcPr>
            <w:tcW w:w="4479" w:type="dxa"/>
            <w:gridSpan w:val="2"/>
            <w:tcBorders>
              <w:top w:val="single" w:sz="4" w:space="0" w:color="000000"/>
              <w:left w:val="single" w:sz="4" w:space="0" w:color="000000"/>
              <w:bottom w:val="single" w:sz="4" w:space="0" w:color="000000"/>
            </w:tcBorders>
            <w:shd w:val="clear" w:color="auto" w:fill="auto"/>
          </w:tcPr>
          <w:p w:rsidR="004E4E41" w:rsidRDefault="004E4E41" w:rsidP="00733D83">
            <w:pPr>
              <w:spacing w:after="0"/>
            </w:pPr>
            <w:r>
              <w:rPr>
                <w:b/>
                <w:i/>
              </w:rPr>
              <w:t>Καταλληλότητα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4E4E41" w:rsidRDefault="004E4E41" w:rsidP="00733D83">
            <w:pPr>
              <w:spacing w:after="0"/>
            </w:pPr>
            <w:r>
              <w:rPr>
                <w:b/>
                <w:i/>
              </w:rPr>
              <w:t>Απάντηση</w:t>
            </w:r>
          </w:p>
        </w:tc>
      </w:tr>
      <w:tr w:rsidR="004E4E41" w:rsidTr="004E4E41">
        <w:trPr>
          <w:gridBefore w:val="1"/>
          <w:wBefore w:w="514" w:type="dxa"/>
        </w:trPr>
        <w:tc>
          <w:tcPr>
            <w:tcW w:w="4479" w:type="dxa"/>
            <w:gridSpan w:val="2"/>
            <w:tcBorders>
              <w:top w:val="single" w:sz="4" w:space="0" w:color="000000"/>
              <w:left w:val="single" w:sz="4" w:space="0" w:color="000000"/>
              <w:bottom w:val="single" w:sz="4" w:space="0" w:color="000000"/>
            </w:tcBorders>
            <w:shd w:val="clear" w:color="auto" w:fill="auto"/>
          </w:tcPr>
          <w:p w:rsidR="004E4E41" w:rsidRDefault="004E4E41" w:rsidP="00733D83">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
                <w:sz w:val="20"/>
                <w:szCs w:val="20"/>
              </w:rPr>
              <w:endnoteReference w:id="24"/>
            </w:r>
            <w:r>
              <w:rPr>
                <w:sz w:val="20"/>
                <w:szCs w:val="20"/>
              </w:rPr>
              <w:t>;</w:t>
            </w:r>
            <w:r>
              <w:rPr>
                <w:sz w:val="21"/>
                <w:szCs w:val="21"/>
              </w:rPr>
              <w:t xml:space="preserve"> του:</w:t>
            </w:r>
          </w:p>
          <w:p w:rsidR="004E4E41" w:rsidRDefault="004E4E41" w:rsidP="00733D83">
            <w:pPr>
              <w:spacing w:after="0"/>
            </w:pPr>
            <w:r>
              <w:rPr>
                <w:i/>
                <w:sz w:val="21"/>
                <w:szCs w:val="21"/>
              </w:rPr>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4E4E41" w:rsidRDefault="004E4E41" w:rsidP="00733D83">
            <w:pPr>
              <w:spacing w:after="0"/>
            </w:pPr>
            <w:r>
              <w:t>[…]</w:t>
            </w:r>
          </w:p>
          <w:p w:rsidR="004E4E41" w:rsidRDefault="004E4E41" w:rsidP="00733D83">
            <w:pPr>
              <w:spacing w:after="0"/>
              <w:rPr>
                <w:i/>
                <w:sz w:val="21"/>
                <w:szCs w:val="21"/>
              </w:rPr>
            </w:pPr>
          </w:p>
          <w:p w:rsidR="004E4E41" w:rsidRDefault="004E4E41" w:rsidP="00733D83">
            <w:pPr>
              <w:spacing w:after="0"/>
              <w:rPr>
                <w:i/>
                <w:sz w:val="21"/>
                <w:szCs w:val="21"/>
              </w:rPr>
            </w:pPr>
          </w:p>
          <w:p w:rsidR="004E4E41" w:rsidRDefault="004E4E41" w:rsidP="00733D83">
            <w:pPr>
              <w:spacing w:after="0"/>
              <w:rPr>
                <w:i/>
                <w:sz w:val="21"/>
                <w:szCs w:val="21"/>
              </w:rPr>
            </w:pPr>
          </w:p>
          <w:p w:rsidR="004E4E41" w:rsidRDefault="004E4E41" w:rsidP="00733D83">
            <w:pPr>
              <w:spacing w:after="0"/>
            </w:pPr>
            <w:r>
              <w:rPr>
                <w:i/>
                <w:sz w:val="21"/>
                <w:szCs w:val="21"/>
              </w:rPr>
              <w:t xml:space="preserve">(διαδικτυακή διεύθυνση, αρχή ή φορέας έκδοσης, επακριβή στοιχεία αναφοράς των εγγράφων): </w:t>
            </w:r>
          </w:p>
          <w:p w:rsidR="004E4E41" w:rsidRDefault="004E4E41" w:rsidP="00733D83">
            <w:pPr>
              <w:spacing w:after="0"/>
            </w:pPr>
            <w:r>
              <w:rPr>
                <w:i/>
                <w:sz w:val="21"/>
                <w:szCs w:val="21"/>
              </w:rPr>
              <w:t>[……][……][……]</w:t>
            </w:r>
          </w:p>
        </w:tc>
      </w:tr>
      <w:tr w:rsidR="00DC4D78" w:rsidTr="004E4E41">
        <w:tblPrEx>
          <w:jc w:val="center"/>
        </w:tblPrEx>
        <w:trPr>
          <w:gridAfter w:val="1"/>
          <w:wAfter w:w="138" w:type="dxa"/>
          <w:trHeight w:val="1018"/>
          <w:jc w:val="center"/>
        </w:trPr>
        <w:tc>
          <w:tcPr>
            <w:tcW w:w="4885" w:type="dxa"/>
            <w:gridSpan w:val="2"/>
            <w:tcBorders>
              <w:top w:val="single" w:sz="4" w:space="0" w:color="000000"/>
              <w:left w:val="single" w:sz="4" w:space="0" w:color="000000"/>
              <w:bottom w:val="single" w:sz="4" w:space="0" w:color="000000"/>
            </w:tcBorders>
            <w:shd w:val="clear" w:color="auto" w:fill="auto"/>
          </w:tcPr>
          <w:p w:rsidR="00DC4D78" w:rsidRPr="00B3199F" w:rsidRDefault="00B3199F" w:rsidP="00DC4D78">
            <w:pPr>
              <w:spacing w:after="0"/>
              <w:rPr>
                <w:sz w:val="20"/>
                <w:szCs w:val="20"/>
              </w:rPr>
            </w:pPr>
            <w:r w:rsidRPr="00B3199F">
              <w:t xml:space="preserve">Σε περίπτωση που οι εγκαταστάσεις του υποψηφίου βρίσκονται εκτός των διοικητικών ορίων του Δήμου Εμμανουήλ Παππά, θα πρέπει ο υποψήφιος να ορίσει με </w:t>
            </w:r>
            <w:r w:rsidRPr="00B3199F">
              <w:rPr>
                <w:b/>
              </w:rPr>
              <w:t xml:space="preserve">Υπεύθυνη Δήλωση </w:t>
            </w:r>
            <w:r w:rsidRPr="00B3199F">
              <w:t xml:space="preserve">συγκεκριμένο </w:t>
            </w:r>
            <w:proofErr w:type="spellStart"/>
            <w:r w:rsidRPr="00B3199F">
              <w:t>αδειοδοτημένο</w:t>
            </w:r>
            <w:proofErr w:type="spellEnd"/>
            <w:r w:rsidRPr="00B3199F">
              <w:t xml:space="preserve"> σημείο εντός των διοικητικών ορίων του Δήμου, όπου θα παραλαμβάνει τα ογκώδη και τα ΑΕΚΚ και θα τα μεταφέρει στις εγκαταστάσεις του με δικιά του ευθύνη και δαπάνες.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DC4D78" w:rsidRDefault="00DC4D78" w:rsidP="00DC4D78">
            <w:pPr>
              <w:snapToGrid w:val="0"/>
              <w:spacing w:after="0"/>
              <w:rPr>
                <w:sz w:val="20"/>
                <w:szCs w:val="20"/>
              </w:rPr>
            </w:pPr>
          </w:p>
          <w:p w:rsidR="00DC4D78" w:rsidRDefault="00DC4D78" w:rsidP="00DC4D78">
            <w:pPr>
              <w:spacing w:after="0"/>
              <w:rPr>
                <w:sz w:val="20"/>
                <w:szCs w:val="20"/>
              </w:rPr>
            </w:pPr>
            <w:r>
              <w:rPr>
                <w:sz w:val="20"/>
                <w:szCs w:val="20"/>
              </w:rPr>
              <w:t>[      ] Ναι [        ] Όχι</w:t>
            </w:r>
          </w:p>
          <w:p w:rsidR="00DC4D78" w:rsidRPr="002555B6" w:rsidRDefault="00DC4D78" w:rsidP="00DC4D78">
            <w:pPr>
              <w:spacing w:after="0"/>
              <w:rPr>
                <w:i/>
                <w:sz w:val="20"/>
                <w:szCs w:val="21"/>
              </w:rPr>
            </w:pPr>
            <w:r>
              <w:rPr>
                <w:i/>
                <w:sz w:val="20"/>
                <w:szCs w:val="21"/>
              </w:rPr>
              <w:t xml:space="preserve"> </w:t>
            </w:r>
          </w:p>
          <w:p w:rsidR="00DC4D78" w:rsidRDefault="00DC4D78" w:rsidP="00DC4D78">
            <w:pPr>
              <w:spacing w:after="0"/>
              <w:rPr>
                <w:i/>
                <w:sz w:val="20"/>
                <w:szCs w:val="20"/>
              </w:rPr>
            </w:pPr>
          </w:p>
          <w:p w:rsidR="00DC4D78" w:rsidRDefault="00DC4D78" w:rsidP="00B3199F">
            <w:pPr>
              <w:spacing w:after="0"/>
            </w:pPr>
          </w:p>
        </w:tc>
      </w:tr>
    </w:tbl>
    <w:p w:rsidR="00DC4D78" w:rsidRDefault="00DC4D78" w:rsidP="002E2FBD"/>
    <w:p w:rsidR="004E4E41" w:rsidRDefault="004E4E41" w:rsidP="00583A31">
      <w:pPr>
        <w:jc w:val="center"/>
        <w:rPr>
          <w:b/>
          <w:bCs/>
          <w:sz w:val="24"/>
        </w:rPr>
      </w:pPr>
    </w:p>
    <w:p w:rsidR="004E4E41" w:rsidRDefault="004E4E41" w:rsidP="00583A31">
      <w:pPr>
        <w:jc w:val="center"/>
        <w:rPr>
          <w:b/>
          <w:bCs/>
          <w:sz w:val="24"/>
        </w:rPr>
      </w:pPr>
    </w:p>
    <w:p w:rsidR="00583A31" w:rsidRPr="00583A31" w:rsidRDefault="00583A31" w:rsidP="00583A31">
      <w:pPr>
        <w:jc w:val="center"/>
        <w:rPr>
          <w:b/>
          <w:sz w:val="24"/>
        </w:rPr>
      </w:pPr>
      <w:r w:rsidRPr="00583A31">
        <w:rPr>
          <w:b/>
          <w:bCs/>
          <w:sz w:val="24"/>
        </w:rPr>
        <w:lastRenderedPageBreak/>
        <w:t>Γ: Τεχνική και επαγγελματική ικανότητα</w:t>
      </w:r>
    </w:p>
    <w:p w:rsidR="00583A31" w:rsidRPr="00583A31" w:rsidRDefault="00583A31" w:rsidP="00583A31">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583A31">
        <w:rPr>
          <w:b/>
        </w:rPr>
        <w:t>Ο οικονομικός φορέας πρέπει να παράσχε</w:t>
      </w:r>
      <w:r w:rsidRPr="00583A31">
        <w:rPr>
          <w:b/>
          <w:i/>
        </w:rPr>
        <w:t>ι</w:t>
      </w:r>
      <w:r w:rsidRPr="00583A31">
        <w:rPr>
          <w:b/>
        </w:rPr>
        <w:t xml:space="preserve"> πληροφορίες </w:t>
      </w:r>
      <w:r w:rsidRPr="00583A31">
        <w:rPr>
          <w:b/>
          <w:u w:val="single"/>
        </w:rPr>
        <w:t>μόνον</w:t>
      </w:r>
      <w:r w:rsidRPr="00583A31">
        <w:rPr>
          <w:b/>
        </w:rPr>
        <w:t xml:space="preserve"> όταν τα σχετικά κριτήρια επιλογής έχουν οριστεί από την αναθέτουσα αρχή ή τον αναθέτοντα φορέα  </w:t>
      </w:r>
      <w:r w:rsidRPr="00583A31">
        <w:rP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E29A8" w:rsidTr="00B3199F">
        <w:trPr>
          <w:trHeight w:val="361"/>
          <w:jc w:val="center"/>
        </w:trPr>
        <w:tc>
          <w:tcPr>
            <w:tcW w:w="4479" w:type="dxa"/>
            <w:tcBorders>
              <w:top w:val="single" w:sz="4" w:space="0" w:color="000000"/>
              <w:left w:val="single" w:sz="4" w:space="0" w:color="000000"/>
              <w:bottom w:val="single" w:sz="4" w:space="0" w:color="000000"/>
            </w:tcBorders>
            <w:shd w:val="clear" w:color="auto" w:fill="auto"/>
          </w:tcPr>
          <w:p w:rsidR="00AE29A8" w:rsidRDefault="00AE29A8" w:rsidP="00B3199F">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29A8" w:rsidRDefault="00AE29A8" w:rsidP="00B3199F">
            <w:pPr>
              <w:spacing w:after="0"/>
            </w:pPr>
            <w:r>
              <w:rPr>
                <w:b/>
                <w:i/>
              </w:rPr>
              <w:t>Απάντηση:</w:t>
            </w:r>
          </w:p>
        </w:tc>
      </w:tr>
      <w:tr w:rsidR="00AE29A8" w:rsidTr="00B3199F">
        <w:trPr>
          <w:jc w:val="center"/>
        </w:trPr>
        <w:tc>
          <w:tcPr>
            <w:tcW w:w="4479" w:type="dxa"/>
            <w:tcBorders>
              <w:top w:val="single" w:sz="4" w:space="0" w:color="000000"/>
              <w:left w:val="single" w:sz="4" w:space="0" w:color="000000"/>
              <w:bottom w:val="single" w:sz="4" w:space="0" w:color="000000"/>
            </w:tcBorders>
            <w:shd w:val="clear" w:color="auto" w:fill="auto"/>
          </w:tcPr>
          <w:p w:rsidR="00AE29A8" w:rsidRDefault="00AE29A8" w:rsidP="00B3199F">
            <w:pPr>
              <w:spacing w:after="0"/>
            </w:pPr>
            <w:r>
              <w:t xml:space="preserve">1) </w:t>
            </w:r>
            <w:r w:rsidR="00B3199F" w:rsidRPr="00B3199F">
              <w:rPr>
                <w:b/>
              </w:rPr>
              <w:t>Άδεια λειτουργίας προσωρινής αποθήκευσης</w:t>
            </w:r>
            <w:r w:rsidR="00B3199F" w:rsidRPr="00B3199F">
              <w:t>, επεξεργασίας-ανάκτησης μη επικίνδυνων απορριμμάτων (ή Υπεύθυνη Δήλωση του άρθρου 19 του Ν. 3982/2011),  στην οποία θα περιλαμβάνονται οι τύποι κατά ΕΚΑ</w:t>
            </w:r>
            <w:r w:rsidR="00B3199F">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29A8" w:rsidRDefault="00AE29A8" w:rsidP="00B3199F">
            <w:pPr>
              <w:spacing w:after="0"/>
            </w:pPr>
          </w:p>
          <w:p w:rsidR="00AE29A8" w:rsidRDefault="00AE29A8" w:rsidP="00B3199F">
            <w:pPr>
              <w:spacing w:after="0"/>
              <w:rPr>
                <w:sz w:val="20"/>
                <w:szCs w:val="20"/>
              </w:rPr>
            </w:pPr>
            <w:r>
              <w:rPr>
                <w:sz w:val="20"/>
                <w:szCs w:val="20"/>
              </w:rPr>
              <w:t>[      ] Ναι [        ] Όχι</w:t>
            </w:r>
          </w:p>
          <w:p w:rsidR="00AE29A8" w:rsidRDefault="00AE29A8" w:rsidP="00B3199F">
            <w:pPr>
              <w:spacing w:after="0"/>
            </w:pPr>
          </w:p>
        </w:tc>
      </w:tr>
      <w:tr w:rsidR="00AE29A8" w:rsidRPr="002555B6" w:rsidTr="00B3199F">
        <w:trPr>
          <w:jc w:val="center"/>
        </w:trPr>
        <w:tc>
          <w:tcPr>
            <w:tcW w:w="4479" w:type="dxa"/>
            <w:tcBorders>
              <w:top w:val="single" w:sz="4" w:space="0" w:color="000000"/>
              <w:left w:val="single" w:sz="4" w:space="0" w:color="000000"/>
              <w:bottom w:val="single" w:sz="4" w:space="0" w:color="000000"/>
            </w:tcBorders>
            <w:shd w:val="clear" w:color="auto" w:fill="auto"/>
          </w:tcPr>
          <w:p w:rsidR="00AE29A8" w:rsidRPr="002555B6" w:rsidRDefault="00AE29A8" w:rsidP="00B3199F">
            <w:pPr>
              <w:spacing w:after="0"/>
              <w:ind w:firstLine="92"/>
              <w:rPr>
                <w:bCs/>
                <w:sz w:val="20"/>
              </w:rPr>
            </w:pPr>
            <w:r>
              <w:rPr>
                <w:bCs/>
                <w:sz w:val="20"/>
              </w:rPr>
              <w:t xml:space="preserve">2) </w:t>
            </w:r>
            <w:r w:rsidRPr="002555B6">
              <w:rPr>
                <w:bCs/>
                <w:sz w:val="20"/>
              </w:rPr>
              <w:t xml:space="preserve">Για τις εργασίες </w:t>
            </w:r>
            <w:r w:rsidRPr="002555B6">
              <w:rPr>
                <w:b/>
                <w:bCs/>
                <w:sz w:val="20"/>
              </w:rPr>
              <w:t>συλλογής και μεταφοράς</w:t>
            </w:r>
            <w:r w:rsidRPr="002555B6">
              <w:rPr>
                <w:bCs/>
                <w:sz w:val="20"/>
              </w:rPr>
              <w:t xml:space="preserve"> μη επικίνδυνων αστικών απορριμμάτων ο υποψήφιος ανάδοχος θα πρέπει να διαθέτει </w:t>
            </w:r>
            <w:r w:rsidRPr="002555B6">
              <w:rPr>
                <w:b/>
                <w:bCs/>
                <w:sz w:val="20"/>
                <w:u w:val="single"/>
              </w:rPr>
              <w:t>Άδεια σε ισχύ</w:t>
            </w:r>
            <w:r w:rsidRPr="002555B6">
              <w:rPr>
                <w:bCs/>
                <w:sz w:val="20"/>
              </w:rPr>
              <w:t xml:space="preserve"> στην οποία θα περιλαμβάνονται οι τύποι κατά ΕΚΑ (Ευρωπαϊκός Κατάλογος Αποβλήτων) και η Περιφερειακή Ενότητα Σερρών ως χώρος δραστηριότητας</w:t>
            </w:r>
          </w:p>
          <w:p w:rsidR="00AE29A8" w:rsidRPr="002555B6" w:rsidRDefault="00AE29A8" w:rsidP="00B3199F">
            <w:pPr>
              <w:spacing w:after="0"/>
              <w:ind w:left="234" w:hanging="234"/>
              <w:rPr>
                <w:sz w:val="20"/>
              </w:rPr>
            </w:pPr>
            <w:r w:rsidRPr="002555B6">
              <w:rPr>
                <w:i/>
                <w:sz w:val="20"/>
                <w:szCs w:val="20"/>
              </w:rPr>
              <w:t>Εάν η σχετική τεκμηρίωση διατίθεται ηλεκτρονικά, αναφέρετε:</w:t>
            </w:r>
          </w:p>
          <w:p w:rsidR="00AE29A8" w:rsidRPr="002555B6" w:rsidRDefault="00AE29A8" w:rsidP="00B3199F">
            <w:pPr>
              <w:spacing w:after="0"/>
              <w:rPr>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29A8" w:rsidRPr="002555B6" w:rsidRDefault="00AE29A8" w:rsidP="00B3199F">
            <w:pPr>
              <w:spacing w:after="0"/>
              <w:rPr>
                <w:i/>
                <w:sz w:val="20"/>
                <w:szCs w:val="21"/>
              </w:rPr>
            </w:pPr>
          </w:p>
          <w:p w:rsidR="00AE29A8" w:rsidRDefault="00AE29A8" w:rsidP="00B3199F">
            <w:pPr>
              <w:spacing w:after="0"/>
              <w:rPr>
                <w:sz w:val="20"/>
                <w:szCs w:val="20"/>
              </w:rPr>
            </w:pPr>
            <w:r>
              <w:rPr>
                <w:sz w:val="20"/>
                <w:szCs w:val="20"/>
              </w:rPr>
              <w:t>[      ] Ναι [        ] Όχι</w:t>
            </w:r>
          </w:p>
          <w:p w:rsidR="00AE29A8" w:rsidRPr="002555B6" w:rsidRDefault="00AE29A8" w:rsidP="00B3199F">
            <w:pPr>
              <w:spacing w:after="0"/>
              <w:rPr>
                <w:i/>
                <w:sz w:val="20"/>
                <w:szCs w:val="21"/>
              </w:rPr>
            </w:pPr>
          </w:p>
          <w:p w:rsidR="00AE29A8" w:rsidRPr="002555B6" w:rsidRDefault="00AE29A8" w:rsidP="00B3199F">
            <w:pPr>
              <w:spacing w:after="0"/>
              <w:rPr>
                <w:i/>
                <w:sz w:val="20"/>
                <w:szCs w:val="21"/>
              </w:rPr>
            </w:pPr>
            <w:r>
              <w:rPr>
                <w:i/>
                <w:sz w:val="20"/>
                <w:szCs w:val="21"/>
              </w:rPr>
              <w:t xml:space="preserve"> </w:t>
            </w:r>
          </w:p>
          <w:p w:rsidR="00AE29A8" w:rsidRDefault="00AE29A8" w:rsidP="00B3199F">
            <w:pPr>
              <w:spacing w:after="0"/>
              <w:rPr>
                <w:i/>
                <w:sz w:val="20"/>
                <w:szCs w:val="21"/>
              </w:rPr>
            </w:pPr>
          </w:p>
          <w:p w:rsidR="00AE29A8" w:rsidRDefault="00AE29A8" w:rsidP="00B3199F">
            <w:pPr>
              <w:spacing w:after="0"/>
              <w:rPr>
                <w:i/>
                <w:sz w:val="20"/>
                <w:szCs w:val="21"/>
              </w:rPr>
            </w:pPr>
          </w:p>
          <w:p w:rsidR="00AE29A8" w:rsidRPr="002555B6" w:rsidRDefault="00AE29A8" w:rsidP="00B3199F">
            <w:pPr>
              <w:spacing w:after="0"/>
              <w:rPr>
                <w:i/>
                <w:sz w:val="20"/>
                <w:szCs w:val="21"/>
              </w:rPr>
            </w:pPr>
            <w:r w:rsidRPr="002555B6">
              <w:rPr>
                <w:i/>
                <w:sz w:val="20"/>
                <w:szCs w:val="21"/>
              </w:rPr>
              <w:t xml:space="preserve">(διαδικτυακή διεύθυνση, αρχή ή φορέας έκδοσης, επακριβή στοιχεία αναφοράς των εγγράφων): </w:t>
            </w:r>
          </w:p>
          <w:p w:rsidR="00AE29A8" w:rsidRPr="002555B6" w:rsidRDefault="00AE29A8" w:rsidP="00B3199F">
            <w:pPr>
              <w:spacing w:after="0"/>
              <w:rPr>
                <w:sz w:val="20"/>
              </w:rPr>
            </w:pPr>
            <w:r w:rsidRPr="002555B6">
              <w:rPr>
                <w:i/>
                <w:sz w:val="20"/>
                <w:szCs w:val="21"/>
              </w:rPr>
              <w:t>[……][……][……]</w:t>
            </w:r>
          </w:p>
        </w:tc>
      </w:tr>
      <w:tr w:rsidR="00AE29A8" w:rsidTr="00B3199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E29A8" w:rsidRDefault="00AE29A8" w:rsidP="00B3199F">
            <w:pPr>
              <w:spacing w:after="0"/>
            </w:pPr>
            <w:r>
              <w:rPr>
                <w:b/>
                <w:sz w:val="20"/>
                <w:szCs w:val="20"/>
              </w:rPr>
              <w:t xml:space="preserve">3) </w:t>
            </w:r>
            <w:r w:rsidR="00B3199F" w:rsidRPr="00C34C84">
              <w:rPr>
                <w:rFonts w:ascii="Calibri" w:eastAsia="SimSun" w:hAnsi="Calibri"/>
                <w:b/>
                <w:snapToGrid w:val="0"/>
                <w:lang w:eastAsia="zh-CN"/>
              </w:rPr>
              <w:t>Σύμβαση</w:t>
            </w:r>
            <w:r w:rsidR="00B3199F" w:rsidRPr="00C34C84">
              <w:rPr>
                <w:rFonts w:ascii="Calibri" w:eastAsia="SimSun" w:hAnsi="Calibri"/>
                <w:snapToGrid w:val="0"/>
                <w:lang w:eastAsia="zh-CN"/>
              </w:rPr>
              <w:t xml:space="preserve"> </w:t>
            </w:r>
            <w:r w:rsidR="00B3199F">
              <w:rPr>
                <w:rFonts w:ascii="Calibri" w:eastAsia="SimSun" w:hAnsi="Calibri"/>
                <w:snapToGrid w:val="0"/>
                <w:lang w:eastAsia="zh-CN"/>
              </w:rPr>
              <w:t xml:space="preserve">σε ισχύ </w:t>
            </w:r>
            <w:r w:rsidR="00B3199F" w:rsidRPr="00C34C84">
              <w:rPr>
                <w:rFonts w:ascii="Calibri" w:eastAsia="SimSun" w:hAnsi="Calibri"/>
                <w:snapToGrid w:val="0"/>
                <w:lang w:eastAsia="zh-CN"/>
              </w:rPr>
              <w:t>με εγκεκριμένο συλλογικό σύστημα εναλλακτικής διαχείρισης</w:t>
            </w:r>
            <w:r w:rsidR="00B3199F">
              <w:t xml:space="preserve"> </w:t>
            </w:r>
          </w:p>
          <w:p w:rsidR="00B3199F" w:rsidRDefault="00B3199F" w:rsidP="00B3199F">
            <w:pPr>
              <w:spacing w:after="0"/>
            </w:pPr>
          </w:p>
          <w:p w:rsidR="00AE29A8" w:rsidRDefault="00AE29A8" w:rsidP="00B3199F">
            <w:pPr>
              <w:spacing w:after="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29A8" w:rsidRDefault="00AE29A8" w:rsidP="00B3199F">
            <w:pPr>
              <w:spacing w:after="0"/>
              <w:rPr>
                <w:sz w:val="20"/>
                <w:szCs w:val="20"/>
              </w:rPr>
            </w:pPr>
            <w:r>
              <w:rPr>
                <w:sz w:val="20"/>
                <w:szCs w:val="20"/>
              </w:rPr>
              <w:t>[      ] Ναι [        ] Όχι</w:t>
            </w:r>
          </w:p>
          <w:p w:rsidR="00AE29A8" w:rsidRDefault="00AE29A8" w:rsidP="00B3199F">
            <w:pPr>
              <w:spacing w:after="0"/>
              <w:rPr>
                <w:i/>
                <w:sz w:val="20"/>
                <w:szCs w:val="20"/>
              </w:rPr>
            </w:pPr>
          </w:p>
          <w:p w:rsidR="00AE29A8" w:rsidRDefault="00AE29A8" w:rsidP="00B3199F">
            <w:pPr>
              <w:spacing w:after="0"/>
              <w:rPr>
                <w:i/>
                <w:sz w:val="20"/>
                <w:szCs w:val="20"/>
              </w:rPr>
            </w:pPr>
          </w:p>
          <w:p w:rsidR="00AE29A8" w:rsidRDefault="00AE29A8" w:rsidP="00B3199F">
            <w:pPr>
              <w:spacing w:after="0"/>
            </w:pPr>
            <w:r>
              <w:rPr>
                <w:i/>
                <w:sz w:val="20"/>
                <w:szCs w:val="20"/>
              </w:rPr>
              <w:t>(διαδικτυακή διεύθυνση, αρχή ή φορέας έκδοσης, επακριβή στοιχεία αναφοράς των εγγράφων): [……][……][……]</w:t>
            </w:r>
          </w:p>
        </w:tc>
      </w:tr>
      <w:tr w:rsidR="00AE29A8" w:rsidTr="00B3199F">
        <w:trPr>
          <w:jc w:val="center"/>
        </w:trPr>
        <w:tc>
          <w:tcPr>
            <w:tcW w:w="4479" w:type="dxa"/>
            <w:tcBorders>
              <w:top w:val="single" w:sz="4" w:space="0" w:color="000000"/>
              <w:left w:val="single" w:sz="4" w:space="0" w:color="000000"/>
              <w:bottom w:val="single" w:sz="4" w:space="0" w:color="000000"/>
            </w:tcBorders>
            <w:shd w:val="clear" w:color="auto" w:fill="auto"/>
          </w:tcPr>
          <w:p w:rsidR="00AE29A8" w:rsidRDefault="00AE29A8" w:rsidP="00B3199F">
            <w:pPr>
              <w:spacing w:after="0"/>
            </w:pPr>
            <w:r>
              <w:t xml:space="preserve">6) Ο οικονομικός φορέας </w:t>
            </w:r>
            <w:r>
              <w:rPr>
                <w:b/>
              </w:rPr>
              <w:t>προτίθεται, να αναθέσει σε τρίτους υπό μορφή υπεργολαβίας</w:t>
            </w:r>
            <w:r w:rsidRPr="004A40BE">
              <w:rPr>
                <w:rStyle w:val="a3"/>
                <w:vertAlign w:val="superscript"/>
              </w:rPr>
              <w:endnoteReference w:id="2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29A8" w:rsidRDefault="00AE29A8" w:rsidP="00B3199F">
            <w:pPr>
              <w:spacing w:after="0"/>
            </w:pPr>
            <w:r>
              <w:t>[....……]</w:t>
            </w:r>
          </w:p>
        </w:tc>
      </w:tr>
    </w:tbl>
    <w:p w:rsidR="00583A31" w:rsidRDefault="00583A31" w:rsidP="002E2FBD">
      <w:pPr>
        <w:rPr>
          <w:b/>
          <w:i/>
        </w:rPr>
      </w:pPr>
    </w:p>
    <w:p w:rsidR="00AE29A8" w:rsidRPr="002E2FBD" w:rsidRDefault="00AE29A8" w:rsidP="002E2FBD"/>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4E4E41" w:rsidRDefault="004E4E41" w:rsidP="002E2FBD">
      <w:pPr>
        <w:jc w:val="center"/>
        <w:rPr>
          <w:b/>
          <w:bCs/>
          <w:sz w:val="28"/>
          <w:u w:val="single"/>
        </w:rPr>
      </w:pPr>
    </w:p>
    <w:p w:rsidR="002E2FBD" w:rsidRPr="00E908F3" w:rsidRDefault="002E2FBD" w:rsidP="002E2FBD">
      <w:pPr>
        <w:jc w:val="center"/>
        <w:rPr>
          <w:b/>
          <w:i/>
          <w:sz w:val="28"/>
          <w:u w:val="single"/>
        </w:rPr>
      </w:pPr>
      <w:r w:rsidRPr="00E908F3">
        <w:rPr>
          <w:b/>
          <w:bCs/>
          <w:sz w:val="28"/>
          <w:u w:val="single"/>
        </w:rPr>
        <w:lastRenderedPageBreak/>
        <w:t>Μέρος VI: Τελικές δηλώσεις</w:t>
      </w:r>
    </w:p>
    <w:p w:rsidR="002E2FBD" w:rsidRPr="002E2FBD" w:rsidRDefault="002E2FBD" w:rsidP="002E2FBD">
      <w:pPr>
        <w:rPr>
          <w:i/>
        </w:rPr>
      </w:pPr>
      <w:r w:rsidRPr="002E2FBD">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2FBD" w:rsidRPr="002E2FBD" w:rsidRDefault="002E2FBD" w:rsidP="002E2FBD">
      <w:pPr>
        <w:rPr>
          <w:i/>
        </w:rPr>
      </w:pPr>
      <w:r w:rsidRPr="002E2FBD">
        <w:rPr>
          <w:i/>
        </w:rPr>
        <w:t xml:space="preserve">Ο κάτωθι υπογεγραμμένος, δηλώνω επισήμως ότι </w:t>
      </w:r>
      <w:proofErr w:type="spellStart"/>
      <w:r w:rsidRPr="002E2FBD">
        <w:rPr>
          <w:i/>
        </w:rPr>
        <w:t>είμαισε</w:t>
      </w:r>
      <w:proofErr w:type="spellEnd"/>
      <w:r w:rsidRPr="002E2FBD">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FBD">
        <w:rPr>
          <w:vertAlign w:val="superscript"/>
        </w:rPr>
        <w:endnoteReference w:id="26"/>
      </w:r>
      <w:r w:rsidRPr="002E2FBD">
        <w:rPr>
          <w:i/>
        </w:rPr>
        <w:t>, εκτός εάν :</w:t>
      </w:r>
    </w:p>
    <w:p w:rsidR="002E2FBD" w:rsidRPr="002E2FBD" w:rsidRDefault="002E2FBD" w:rsidP="002E2FBD">
      <w:pPr>
        <w:rPr>
          <w:i/>
        </w:rPr>
      </w:pPr>
      <w:r w:rsidRPr="002E2FBD">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FBD">
        <w:rPr>
          <w:vertAlign w:val="superscript"/>
        </w:rPr>
        <w:endnoteReference w:id="27"/>
      </w:r>
      <w:r w:rsidRPr="002E2FBD">
        <w:rPr>
          <w:i/>
        </w:rPr>
        <w:t>.</w:t>
      </w:r>
    </w:p>
    <w:p w:rsidR="002E2FBD" w:rsidRPr="002E2FBD" w:rsidRDefault="002E2FBD" w:rsidP="002E2FBD">
      <w:pPr>
        <w:rPr>
          <w:i/>
        </w:rPr>
      </w:pPr>
      <w:r w:rsidRPr="002E2FBD">
        <w:rPr>
          <w:i/>
        </w:rPr>
        <w:t>β) η αναθέτουσα αρχή ή ο αναθέτων φορέας έχουν ήδη στην κατοχή τους τα σχετικά έγγραφα.</w:t>
      </w:r>
    </w:p>
    <w:p w:rsidR="002E2FBD" w:rsidRPr="002E2FBD" w:rsidRDefault="002E2FBD" w:rsidP="002E2FBD">
      <w:pPr>
        <w:rPr>
          <w:i/>
        </w:rPr>
      </w:pPr>
      <w:r w:rsidRPr="002E2FBD">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FBD">
        <w:rPr>
          <w:i/>
        </w:rPr>
        <w:t>Δήλώσης</w:t>
      </w:r>
      <w:proofErr w:type="spellEnd"/>
      <w:r w:rsidRPr="002E2FBD">
        <w:rPr>
          <w:i/>
        </w:rPr>
        <w:t xml:space="preserve"> για τους σκοπούς τ... </w:t>
      </w:r>
      <w:r w:rsidRPr="002E2FBD">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FBD">
        <w:rPr>
          <w:i/>
        </w:rPr>
        <w:t>.</w:t>
      </w:r>
    </w:p>
    <w:p w:rsidR="002E2FBD" w:rsidRPr="002E2FBD" w:rsidRDefault="002E2FBD" w:rsidP="002E2FBD">
      <w:pPr>
        <w:rPr>
          <w:i/>
        </w:rPr>
      </w:pPr>
    </w:p>
    <w:p w:rsidR="002E2FBD" w:rsidRPr="00E908F3" w:rsidRDefault="002E2FBD" w:rsidP="00E908F3">
      <w:pPr>
        <w:pBdr>
          <w:top w:val="single" w:sz="4" w:space="1" w:color="auto"/>
          <w:left w:val="single" w:sz="4" w:space="4" w:color="auto"/>
          <w:bottom w:val="single" w:sz="4" w:space="1" w:color="auto"/>
          <w:right w:val="single" w:sz="4" w:space="4" w:color="auto"/>
        </w:pBdr>
        <w:rPr>
          <w:b/>
          <w:i/>
          <w:u w:val="single"/>
        </w:rPr>
      </w:pPr>
      <w:r w:rsidRPr="00E908F3">
        <w:rPr>
          <w:b/>
          <w:i/>
          <w:u w:val="single"/>
        </w:rPr>
        <w:t>Ημερομηνία, τόπος και, όπου ζητείται ή είναι απαραίτητο, υπογραφή(-</w:t>
      </w:r>
      <w:proofErr w:type="spellStart"/>
      <w:r w:rsidRPr="00E908F3">
        <w:rPr>
          <w:b/>
          <w:i/>
          <w:u w:val="single"/>
        </w:rPr>
        <w:t>ές</w:t>
      </w:r>
      <w:proofErr w:type="spellEnd"/>
      <w:r w:rsidRPr="00E908F3">
        <w:rPr>
          <w:b/>
          <w:i/>
          <w:u w:val="single"/>
        </w:rPr>
        <w:t xml:space="preserve">): [……]   </w:t>
      </w:r>
    </w:p>
    <w:p w:rsidR="002E2FBD" w:rsidRDefault="002E2FBD" w:rsidP="00E908F3">
      <w:pPr>
        <w:pBdr>
          <w:top w:val="single" w:sz="4" w:space="1" w:color="auto"/>
          <w:left w:val="single" w:sz="4" w:space="4" w:color="auto"/>
          <w:bottom w:val="single" w:sz="4" w:space="1" w:color="auto"/>
          <w:right w:val="single" w:sz="4" w:space="4" w:color="auto"/>
        </w:pBdr>
      </w:pPr>
    </w:p>
    <w:p w:rsidR="00CB45B7" w:rsidRDefault="00CB45B7" w:rsidP="00E908F3">
      <w:pPr>
        <w:pBdr>
          <w:top w:val="single" w:sz="4" w:space="1" w:color="auto"/>
          <w:left w:val="single" w:sz="4" w:space="4" w:color="auto"/>
          <w:bottom w:val="single" w:sz="4" w:space="1" w:color="auto"/>
          <w:right w:val="single" w:sz="4" w:space="4" w:color="auto"/>
        </w:pBdr>
      </w:pPr>
    </w:p>
    <w:p w:rsidR="00CB45B7" w:rsidRDefault="00CB45B7" w:rsidP="00E908F3">
      <w:pPr>
        <w:pBdr>
          <w:top w:val="single" w:sz="4" w:space="1" w:color="auto"/>
          <w:left w:val="single" w:sz="4" w:space="4" w:color="auto"/>
          <w:bottom w:val="single" w:sz="4" w:space="1" w:color="auto"/>
          <w:right w:val="single" w:sz="4" w:space="4" w:color="auto"/>
        </w:pBdr>
      </w:pPr>
    </w:p>
    <w:p w:rsidR="00CB45B7" w:rsidRDefault="00CB45B7"/>
    <w:p w:rsidR="00CB45B7" w:rsidRDefault="00CB45B7"/>
    <w:p w:rsidR="004E4E41" w:rsidRDefault="004E4E41"/>
    <w:p w:rsidR="004E4E41" w:rsidRDefault="004E4E41"/>
    <w:p w:rsidR="004E4E41" w:rsidRDefault="004E4E41"/>
    <w:p w:rsidR="004E4E41" w:rsidRDefault="004E4E41"/>
    <w:p w:rsidR="004E4E41" w:rsidRDefault="004E4E41"/>
    <w:p w:rsidR="00CB45B7" w:rsidRDefault="00CB45B7"/>
    <w:p w:rsidR="00CB45B7" w:rsidRDefault="00CB45B7" w:rsidP="00CB45B7">
      <w:pPr>
        <w:ind w:firstLine="142"/>
      </w:pPr>
    </w:p>
    <w:sectPr w:rsidR="00CB45B7" w:rsidSect="00CB45B7">
      <w:pgSz w:w="11906" w:h="16838"/>
      <w:pgMar w:top="993"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9F" w:rsidRDefault="00B3199F" w:rsidP="00CB45B7">
      <w:pPr>
        <w:spacing w:after="0" w:line="240" w:lineRule="auto"/>
      </w:pPr>
      <w:r>
        <w:separator/>
      </w:r>
    </w:p>
  </w:endnote>
  <w:endnote w:type="continuationSeparator" w:id="0">
    <w:p w:rsidR="00B3199F" w:rsidRDefault="00B3199F" w:rsidP="00CB45B7">
      <w:pPr>
        <w:spacing w:after="0" w:line="240" w:lineRule="auto"/>
      </w:pPr>
      <w:r>
        <w:continuationSeparator/>
      </w:r>
    </w:p>
  </w:endnote>
  <w:endnote w:id="1">
    <w:p w:rsidR="00B3199F" w:rsidRPr="002F6B21" w:rsidRDefault="00B3199F" w:rsidP="00CB45B7">
      <w:pPr>
        <w:pStyle w:val="a4"/>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3199F" w:rsidRPr="002F6B21" w:rsidRDefault="00B3199F" w:rsidP="00CB45B7">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B3199F" w:rsidRPr="00F62DFA" w:rsidRDefault="00B3199F" w:rsidP="00CB45B7">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199F" w:rsidRPr="00F62DFA" w:rsidRDefault="00B3199F" w:rsidP="00CB45B7">
      <w:pPr>
        <w:pStyle w:val="a4"/>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3199F" w:rsidRPr="00F62DFA" w:rsidRDefault="00B3199F" w:rsidP="00CB45B7">
      <w:pPr>
        <w:pStyle w:val="a4"/>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3199F" w:rsidRPr="002F6B21" w:rsidRDefault="00B3199F" w:rsidP="00CB45B7">
      <w:pPr>
        <w:pStyle w:val="a4"/>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3199F" w:rsidRPr="002F6B21" w:rsidRDefault="00B3199F" w:rsidP="00CB45B7">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B3199F" w:rsidRPr="002F6B21" w:rsidRDefault="00B3199F" w:rsidP="00CB45B7">
      <w:pPr>
        <w:pStyle w:val="a4"/>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B3199F" w:rsidRPr="002F6B21" w:rsidRDefault="00B3199F" w:rsidP="00CB45B7">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3199F" w:rsidRPr="002F6B21" w:rsidRDefault="00B3199F" w:rsidP="00CB45B7">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3199F" w:rsidRPr="002F6B21" w:rsidRDefault="00B3199F" w:rsidP="00CB45B7">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B3199F" w:rsidRPr="002F6B21" w:rsidRDefault="00B3199F" w:rsidP="00CB45B7">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B3199F" w:rsidRPr="002F6B21" w:rsidRDefault="00B3199F" w:rsidP="00CB45B7">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B3199F" w:rsidRPr="002F6B21" w:rsidRDefault="00B3199F" w:rsidP="00CB45B7">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3199F" w:rsidRPr="002F6B21" w:rsidRDefault="00B3199F" w:rsidP="00CB45B7">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b/>
          <w:i/>
          <w:color w:val="000000"/>
        </w:rPr>
        <w:t xml:space="preserve"> (ΕΕ L 309 της 25.11.2005, σ.15) </w:t>
      </w:r>
      <w:r w:rsidRPr="00F62DFA">
        <w:rPr>
          <w:color w:val="000000"/>
        </w:rPr>
        <w:t xml:space="preserve"> </w:t>
      </w:r>
      <w:r w:rsidRPr="00F62DFA">
        <w:rPr>
          <w:b/>
          <w:i/>
          <w:color w:val="000000"/>
        </w:rPr>
        <w:t xml:space="preserve">που ενσωματώθηκε με το ν. 3691/2008 </w:t>
      </w:r>
      <w:r w:rsidRPr="00F62DFA">
        <w:rPr>
          <w:b/>
          <w:i/>
          <w:color w:val="000000"/>
          <w:spacing w:val="-10"/>
        </w:rPr>
        <w:t>(ΦΕΚ 166/Α)</w:t>
      </w:r>
      <w:r w:rsidRPr="00F62DFA">
        <w:rPr>
          <w:i/>
          <w:color w:val="000000"/>
          <w:spacing w:val="-10"/>
        </w:rPr>
        <w:t xml:space="preserve"> </w:t>
      </w:r>
      <w:r w:rsidRPr="00F62DFA">
        <w:rPr>
          <w:iCs/>
          <w:color w:val="000000"/>
          <w:spacing w:val="-10"/>
        </w:rPr>
        <w:t>“</w:t>
      </w:r>
      <w:r w:rsidRPr="00F62DFA">
        <w:rPr>
          <w:b/>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b/>
          <w:i/>
          <w:color w:val="000000"/>
        </w:rPr>
        <w:t>”.</w:t>
      </w:r>
    </w:p>
  </w:endnote>
  <w:endnote w:id="13">
    <w:p w:rsidR="00B3199F" w:rsidRPr="002F6B21" w:rsidRDefault="00B3199F" w:rsidP="00CB45B7">
      <w:pPr>
        <w:pStyle w:val="a4"/>
        <w:tabs>
          <w:tab w:val="left" w:pos="284"/>
        </w:tabs>
        <w:ind w:firstLine="0"/>
      </w:pPr>
      <w:r w:rsidRPr="00F62DFA">
        <w:rPr>
          <w:rStyle w:val="a3"/>
        </w:rPr>
        <w:endnoteRef/>
      </w:r>
      <w:r w:rsidRPr="00F62DFA">
        <w:rPr>
          <w:b/>
          <w: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b/>
          <w: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b/>
          <w:iCs/>
          <w:color w:val="000000"/>
        </w:rPr>
        <w:t>Πρόληψη και καταπολέμηση της εμπορίας ανθρώπων και προστασία των θυμάτων αυτής και άλλες διατάξεις."</w:t>
      </w:r>
      <w:r w:rsidRPr="00F62DFA">
        <w:rPr>
          <w:b/>
          <w:i/>
          <w:iCs/>
          <w:color w:val="000000"/>
        </w:rPr>
        <w:t>.</w:t>
      </w:r>
    </w:p>
  </w:endnote>
  <w:endnote w:id="14">
    <w:p w:rsidR="00B3199F" w:rsidRPr="002F6B21" w:rsidRDefault="00B3199F" w:rsidP="00CB45B7">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3199F" w:rsidRPr="002F6B21" w:rsidRDefault="00B3199F" w:rsidP="00CB45B7">
      <w:pPr>
        <w:pStyle w:val="a4"/>
        <w:tabs>
          <w:tab w:val="left" w:pos="284"/>
        </w:tabs>
        <w:ind w:firstLine="0"/>
      </w:pPr>
      <w:r w:rsidRPr="00F62DFA">
        <w:rPr>
          <w:rStyle w:val="a3"/>
        </w:rPr>
        <w:endnoteRef/>
      </w:r>
      <w:r w:rsidRPr="002F6B21">
        <w:tab/>
        <w:t>Επαναλάβετε όσες φορές χρειάζεται.</w:t>
      </w:r>
    </w:p>
  </w:endnote>
  <w:endnote w:id="16">
    <w:p w:rsidR="00B3199F" w:rsidRPr="002F6B21" w:rsidRDefault="00B3199F" w:rsidP="00CB45B7">
      <w:pPr>
        <w:pStyle w:val="a4"/>
        <w:tabs>
          <w:tab w:val="left" w:pos="284"/>
        </w:tabs>
        <w:ind w:firstLine="0"/>
      </w:pPr>
      <w:r w:rsidRPr="00F62DFA">
        <w:rPr>
          <w:rStyle w:val="a3"/>
        </w:rPr>
        <w:endnoteRef/>
      </w:r>
      <w:r w:rsidRPr="002F6B21">
        <w:tab/>
        <w:t>Επαναλάβετε όσες φορές χρειάζεται.</w:t>
      </w:r>
    </w:p>
  </w:endnote>
  <w:endnote w:id="17">
    <w:p w:rsidR="00B3199F" w:rsidRPr="002F6B21" w:rsidRDefault="00B3199F" w:rsidP="00CB45B7">
      <w:pPr>
        <w:pStyle w:val="a4"/>
        <w:tabs>
          <w:tab w:val="left" w:pos="284"/>
        </w:tabs>
        <w:ind w:firstLine="0"/>
      </w:pPr>
      <w:r w:rsidRPr="00F62DFA">
        <w:rPr>
          <w:rStyle w:val="a3"/>
        </w:rPr>
        <w:endnoteRef/>
      </w:r>
      <w:r w:rsidRPr="002F6B21">
        <w:tab/>
        <w:t>Επαναλάβετε όσες φορές χρειάζεται.</w:t>
      </w:r>
    </w:p>
  </w:endnote>
  <w:endnote w:id="18">
    <w:p w:rsidR="00B3199F" w:rsidRPr="002F6B21" w:rsidRDefault="00B3199F" w:rsidP="00CB45B7">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3199F" w:rsidRPr="002F6B21" w:rsidRDefault="00B3199F" w:rsidP="00CB45B7">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B3199F" w:rsidRPr="002F6B21" w:rsidRDefault="00B3199F" w:rsidP="00CB45B7">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3199F" w:rsidRPr="002F6B21" w:rsidRDefault="00B3199F" w:rsidP="00CB45B7">
      <w:pPr>
        <w:pStyle w:val="a4"/>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3199F" w:rsidRPr="002F6B21" w:rsidRDefault="00B3199F" w:rsidP="00CB45B7">
      <w:pPr>
        <w:pStyle w:val="a4"/>
        <w:tabs>
          <w:tab w:val="left" w:pos="284"/>
        </w:tabs>
        <w:ind w:firstLine="0"/>
      </w:pPr>
      <w:r w:rsidRPr="00F62DFA">
        <w:rPr>
          <w:rStyle w:val="a3"/>
        </w:rPr>
        <w:endnoteRef/>
      </w:r>
      <w:r w:rsidRPr="002F6B21">
        <w:tab/>
        <w:t>Επαναλάβετε όσες φορές χρειάζεται.</w:t>
      </w:r>
    </w:p>
  </w:endnote>
  <w:endnote w:id="23">
    <w:p w:rsidR="00B3199F" w:rsidRPr="002F6B21" w:rsidRDefault="00B3199F" w:rsidP="00CB45B7">
      <w:pPr>
        <w:pStyle w:val="a4"/>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E4E41" w:rsidRDefault="004E4E41" w:rsidP="004E4E41">
      <w:pPr>
        <w:pStyle w:val="a4"/>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B3199F" w:rsidRPr="002F6B21" w:rsidRDefault="00B3199F" w:rsidP="00AE29A8">
      <w:pPr>
        <w:pStyle w:val="a4"/>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B3199F" w:rsidRPr="002F6B21" w:rsidRDefault="00B3199F" w:rsidP="002E2FBD">
      <w:pPr>
        <w:pStyle w:val="a4"/>
        <w:tabs>
          <w:tab w:val="left" w:pos="284"/>
        </w:tabs>
        <w:ind w:firstLine="0"/>
      </w:pPr>
      <w:r w:rsidRPr="00F62DFA">
        <w:endnoteRef/>
      </w:r>
      <w:r w:rsidRPr="002F6B21">
        <w:tab/>
      </w:r>
      <w:proofErr w:type="spellStart"/>
      <w:r w:rsidRPr="002F6B21">
        <w:t>Πρβλ</w:t>
      </w:r>
      <w:proofErr w:type="spellEnd"/>
      <w:r w:rsidRPr="002F6B21">
        <w:t xml:space="preserve"> και άρθρο 1 ν. 4250/2014</w:t>
      </w:r>
    </w:p>
  </w:endnote>
  <w:endnote w:id="27">
    <w:p w:rsidR="00B3199F" w:rsidRPr="002F6B21" w:rsidRDefault="00B3199F" w:rsidP="002E2FBD">
      <w:pPr>
        <w:pStyle w:val="a4"/>
        <w:tabs>
          <w:tab w:val="left" w:pos="284"/>
        </w:tabs>
        <w:ind w:firstLine="0"/>
      </w:pPr>
      <w:r w:rsidRPr="00F62DFA">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9F" w:rsidRDefault="00B3199F" w:rsidP="00CB45B7">
      <w:pPr>
        <w:spacing w:after="0" w:line="240" w:lineRule="auto"/>
      </w:pPr>
      <w:r>
        <w:separator/>
      </w:r>
    </w:p>
  </w:footnote>
  <w:footnote w:type="continuationSeparator" w:id="0">
    <w:p w:rsidR="00B3199F" w:rsidRDefault="00B3199F" w:rsidP="00CB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7"/>
    <w:rsid w:val="00017F0C"/>
    <w:rsid w:val="002E2FBD"/>
    <w:rsid w:val="004A2EEF"/>
    <w:rsid w:val="004E4E41"/>
    <w:rsid w:val="00583A31"/>
    <w:rsid w:val="007144D2"/>
    <w:rsid w:val="00716E2F"/>
    <w:rsid w:val="00766265"/>
    <w:rsid w:val="00827B81"/>
    <w:rsid w:val="008E498B"/>
    <w:rsid w:val="0097541F"/>
    <w:rsid w:val="00A97F7D"/>
    <w:rsid w:val="00AE29A8"/>
    <w:rsid w:val="00B3199F"/>
    <w:rsid w:val="00B6383E"/>
    <w:rsid w:val="00BE02A7"/>
    <w:rsid w:val="00CB45B7"/>
    <w:rsid w:val="00D72BBF"/>
    <w:rsid w:val="00DC4D78"/>
    <w:rsid w:val="00E908F3"/>
    <w:rsid w:val="00EE48BA"/>
    <w:rsid w:val="00FD5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B45B7"/>
  </w:style>
  <w:style w:type="paragraph" w:styleId="a4">
    <w:name w:val="endnote text"/>
    <w:basedOn w:val="a"/>
    <w:link w:val="Char"/>
    <w:unhideWhenUsed/>
    <w:rsid w:val="00CB45B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4"/>
    <w:uiPriority w:val="99"/>
    <w:rsid w:val="00CB45B7"/>
    <w:rPr>
      <w:rFonts w:ascii="Calibri" w:eastAsia="Times New Roman" w:hAnsi="Calibri" w:cs="Calibri"/>
      <w:kern w:val="1"/>
      <w:sz w:val="20"/>
      <w:szCs w:val="20"/>
      <w:lang w:eastAsia="zh-CN"/>
    </w:rPr>
  </w:style>
  <w:style w:type="character" w:customStyle="1" w:styleId="DeltaViewInsertion">
    <w:name w:val="DeltaView Insertion"/>
    <w:rsid w:val="00CB45B7"/>
    <w:rPr>
      <w:b/>
      <w:i/>
      <w:spacing w:val="0"/>
      <w:lang w:val="el-GR"/>
    </w:rPr>
  </w:style>
  <w:style w:type="character" w:customStyle="1" w:styleId="a5">
    <w:name w:val="Χαρακτήρες σημείωσης τέλους"/>
    <w:rsid w:val="00017F0C"/>
    <w:rPr>
      <w:vertAlign w:val="superscript"/>
    </w:rPr>
  </w:style>
  <w:style w:type="character" w:customStyle="1" w:styleId="1">
    <w:name w:val="Παραπομπή σημείωσης τέλους1"/>
    <w:rsid w:val="00017F0C"/>
    <w:rPr>
      <w:vertAlign w:val="superscript"/>
    </w:rPr>
  </w:style>
  <w:style w:type="paragraph" w:customStyle="1" w:styleId="ChapterTitle">
    <w:name w:val="ChapterTitle"/>
    <w:basedOn w:val="a"/>
    <w:next w:val="a"/>
    <w:rsid w:val="004E4E41"/>
    <w:pPr>
      <w:keepNext/>
      <w:suppressAutoHyphens/>
      <w:spacing w:before="120" w:after="360"/>
      <w:jc w:val="center"/>
    </w:pPr>
    <w:rPr>
      <w:rFonts w:ascii="Calibri" w:eastAsia="Times New Roman" w:hAnsi="Calibri" w:cs="Calibri"/>
      <w:b/>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B45B7"/>
  </w:style>
  <w:style w:type="paragraph" w:styleId="a4">
    <w:name w:val="endnote text"/>
    <w:basedOn w:val="a"/>
    <w:link w:val="Char"/>
    <w:unhideWhenUsed/>
    <w:rsid w:val="00CB45B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4"/>
    <w:uiPriority w:val="99"/>
    <w:rsid w:val="00CB45B7"/>
    <w:rPr>
      <w:rFonts w:ascii="Calibri" w:eastAsia="Times New Roman" w:hAnsi="Calibri" w:cs="Calibri"/>
      <w:kern w:val="1"/>
      <w:sz w:val="20"/>
      <w:szCs w:val="20"/>
      <w:lang w:eastAsia="zh-CN"/>
    </w:rPr>
  </w:style>
  <w:style w:type="character" w:customStyle="1" w:styleId="DeltaViewInsertion">
    <w:name w:val="DeltaView Insertion"/>
    <w:rsid w:val="00CB45B7"/>
    <w:rPr>
      <w:b/>
      <w:i/>
      <w:spacing w:val="0"/>
      <w:lang w:val="el-GR"/>
    </w:rPr>
  </w:style>
  <w:style w:type="character" w:customStyle="1" w:styleId="a5">
    <w:name w:val="Χαρακτήρες σημείωσης τέλους"/>
    <w:rsid w:val="00017F0C"/>
    <w:rPr>
      <w:vertAlign w:val="superscript"/>
    </w:rPr>
  </w:style>
  <w:style w:type="character" w:customStyle="1" w:styleId="1">
    <w:name w:val="Παραπομπή σημείωσης τέλους1"/>
    <w:rsid w:val="00017F0C"/>
    <w:rPr>
      <w:vertAlign w:val="superscript"/>
    </w:rPr>
  </w:style>
  <w:style w:type="paragraph" w:customStyle="1" w:styleId="ChapterTitle">
    <w:name w:val="ChapterTitle"/>
    <w:basedOn w:val="a"/>
    <w:next w:val="a"/>
    <w:rsid w:val="004E4E41"/>
    <w:pPr>
      <w:keepNext/>
      <w:suppressAutoHyphens/>
      <w:spacing w:before="120" w:after="360"/>
      <w:jc w:val="center"/>
    </w:pPr>
    <w:rPr>
      <w:rFonts w:ascii="Calibri" w:eastAsia="Times New Roman" w:hAnsi="Calibri" w:cs="Calibri"/>
      <w:b/>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2374</Words>
  <Characters>12823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2017-05-05T04:45:00Z</dcterms:created>
  <dcterms:modified xsi:type="dcterms:W3CDTF">2019-03-14T21:21:00Z</dcterms:modified>
</cp:coreProperties>
</file>