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75" w:rsidRPr="004F38E2" w:rsidRDefault="00405975" w:rsidP="00405975">
      <w:pPr>
        <w:spacing w:after="0" w:line="240" w:lineRule="auto"/>
        <w:ind w:left="-1134" w:right="-766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Α</w:t>
      </w:r>
      <w:r w:rsidRPr="004F38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ΝΑΡΤΗΤΕΑ ΣΤΟ ΔΙΑΔΙΚΤΥΟ</w:t>
      </w:r>
    </w:p>
    <w:p w:rsidR="00405975" w:rsidRPr="004F38E2" w:rsidRDefault="00405975" w:rsidP="00405975">
      <w:pPr>
        <w:spacing w:after="0" w:line="240" w:lineRule="auto"/>
        <w:ind w:left="-1134" w:right="-766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Α  Π  Ο  Σ  Π  Α  Σ  Μ  Α</w:t>
      </w:r>
    </w:p>
    <w:p w:rsidR="00405975" w:rsidRPr="004F38E2" w:rsidRDefault="00405975" w:rsidP="00405975">
      <w:pPr>
        <w:spacing w:after="0" w:line="240" w:lineRule="auto"/>
        <w:ind w:left="-1134" w:right="-7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Εκ της αριθ. 18</w:t>
      </w:r>
      <w:r w:rsidRPr="004F38E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</w:t>
      </w:r>
    </w:p>
    <w:p w:rsidR="00405975" w:rsidRPr="004F38E2" w:rsidRDefault="00405975" w:rsidP="00405975">
      <w:pPr>
        <w:spacing w:after="0" w:line="240" w:lineRule="auto"/>
        <w:ind w:left="-1134" w:right="-7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Συνεδρίασης του Δημοτικού Συμβουλίου</w:t>
      </w:r>
    </w:p>
    <w:p w:rsidR="00405975" w:rsidRPr="004F38E2" w:rsidRDefault="00405975" w:rsidP="00405975">
      <w:pPr>
        <w:keepNext/>
        <w:spacing w:after="0" w:line="240" w:lineRule="auto"/>
        <w:ind w:left="-1134" w:right="-766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</w:pPr>
      <w:r w:rsidRPr="004F38E2">
        <w:rPr>
          <w:rFonts w:ascii="Times New Roman" w:eastAsia="Arial Unicode MS" w:hAnsi="Times New Roman" w:cs="Times New Roman"/>
          <w:b/>
          <w:sz w:val="24"/>
          <w:szCs w:val="24"/>
          <w:lang w:eastAsia="el-GR"/>
        </w:rPr>
        <w:t xml:space="preserve">Του Δήμου ΕΜΜ.ΠΑΠΠΑ </w:t>
      </w:r>
    </w:p>
    <w:p w:rsidR="00405975" w:rsidRPr="004F38E2" w:rsidRDefault="00405975" w:rsidP="00405975">
      <w:pPr>
        <w:spacing w:after="0" w:line="240" w:lineRule="auto"/>
        <w:ind w:left="-993" w:right="-138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Αριθ. </w:t>
      </w:r>
      <w:proofErr w:type="spellStart"/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Αποφ</w:t>
      </w:r>
      <w:proofErr w:type="spellEnd"/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0</w:t>
      </w:r>
      <w:r w:rsidRPr="004F38E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    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4F38E2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 ε ρ ί λ η ψ η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405975" w:rsidRPr="00AD35B8" w:rsidRDefault="00405975" w:rsidP="00405975">
      <w:pPr>
        <w:spacing w:after="0" w:line="240" w:lineRule="auto"/>
        <w:ind w:left="3316" w:right="-76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Αναμόρφωση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σμού</w:t>
      </w:r>
      <w:proofErr w:type="spellEnd"/>
      <w:r>
        <w:rPr>
          <w:rFonts w:ascii="Times New Roman" w:hAnsi="Times New Roman" w:cs="Times New Roman"/>
          <w:sz w:val="24"/>
          <w:szCs w:val="24"/>
        </w:rPr>
        <w:t>, ενίσχυση πιστώσεων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D35B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05975" w:rsidRPr="004F38E2" w:rsidRDefault="00405975" w:rsidP="00405975">
      <w:pPr>
        <w:spacing w:after="0" w:line="240" w:lineRule="auto"/>
        <w:ind w:left="-1134" w:right="-76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Χρυσό, σήμερα την 26</w:t>
      </w:r>
      <w:r w:rsidRPr="004F38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μηνός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Νοεμβρίου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έτους 202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ημέρα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Τετάρτη και ώρα 19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0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0΄ το Δημοτικό Συμβούλιο του Δήμου συνήλθε σε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τακτική συνεδρίαση στο Χρυσό, η οποία πραγματοποιήθηκε δια ζώσης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με τηλεδιάσκεψη,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σύμφωνα με τις διατάξεις του άρθρου 67 του ν.3852/2010, όπως αυτό τροποποιήθηκε με αυτές του άρθρου 11 του Ν.5043/2023 (Α΄91) και ισχύει, ύστερα από την με αριθμό </w:t>
      </w:r>
      <w:proofErr w:type="spellStart"/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</w:t>
      </w:r>
      <w:proofErr w:type="spellEnd"/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10707/21-11-2025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έγγραφης πρόσκλησης του Προέδρου του Δ.Σ, που επιδόθηκε και δημοσιεύθηκε στον ειδικό χώρο ανακοινώσεων του Δήμου, κατά τις διατάξεις του άρθρου 67 του Ν.3852/2010 (ΦΕΚ Α' 87). Αφού διαπιστώθηκε ότι υπάρχει νόμιμος απαρτία, δεδομένου ότι σε σύνολο </w:t>
      </w:r>
      <w:r w:rsidRPr="004F38E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25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μελών, στην συνεδρίαση συμμετείχαν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(17</w:t>
      </w:r>
      <w:r w:rsidRPr="004F38E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, οι κάτωθι:</w:t>
      </w:r>
    </w:p>
    <w:p w:rsidR="00405975" w:rsidRPr="004F38E2" w:rsidRDefault="00405975" w:rsidP="00405975">
      <w:pPr>
        <w:spacing w:after="0" w:line="252" w:lineRule="auto"/>
        <w:ind w:left="-1134" w:right="-765"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4F38E2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ΠΑΡΟΝΤΕΣ</w:t>
      </w:r>
    </w:p>
    <w:p w:rsidR="00405975" w:rsidRPr="004F38E2" w:rsidRDefault="00405975" w:rsidP="00405975">
      <w:pPr>
        <w:numPr>
          <w:ilvl w:val="0"/>
          <w:numId w:val="1"/>
        </w:numPr>
        <w:spacing w:after="0" w:line="240" w:lineRule="auto"/>
        <w:ind w:left="-709"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Δεδού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σης Θεοφάνης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  Πρόεδρος Δ.Σ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10.</w:t>
      </w:r>
      <w:r w:rsidRPr="00B857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Καράμπελας Γεώργιος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Δ.Σ. </w:t>
      </w:r>
    </w:p>
    <w:p w:rsidR="00405975" w:rsidRPr="004F38E2" w:rsidRDefault="00405975" w:rsidP="00405975">
      <w:pPr>
        <w:numPr>
          <w:ilvl w:val="0"/>
          <w:numId w:val="1"/>
        </w:numPr>
        <w:spacing w:after="0" w:line="240" w:lineRule="auto"/>
        <w:ind w:left="-709"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Βακιρτζής Αν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έστης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   Αντιδήμαρχος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11.</w:t>
      </w:r>
      <w:r w:rsidRPr="008641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Καρατσορμπατζής Γεώργιος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*</w:t>
      </w:r>
    </w:p>
    <w:p w:rsidR="00405975" w:rsidRPr="004F38E2" w:rsidRDefault="00405975" w:rsidP="00405975">
      <w:pPr>
        <w:numPr>
          <w:ilvl w:val="0"/>
          <w:numId w:val="1"/>
        </w:numPr>
        <w:spacing w:after="0" w:line="240" w:lineRule="auto"/>
        <w:ind w:left="-709"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Καραμπατζιάκης Ευγένιος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12.</w:t>
      </w:r>
      <w:r w:rsidRPr="008641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Κου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τσιαν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ζής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Κων/νος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*</w:t>
      </w:r>
      <w:r w:rsidRPr="009334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05975" w:rsidRPr="004F38E2" w:rsidRDefault="00405975" w:rsidP="00405975">
      <w:pPr>
        <w:numPr>
          <w:ilvl w:val="0"/>
          <w:numId w:val="1"/>
        </w:numPr>
        <w:spacing w:after="0" w:line="240" w:lineRule="auto"/>
        <w:ind w:left="-709"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Μόσχος Νικόλαος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*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`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13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9334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Ξυλαγκράς Γεώργιος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*</w:t>
      </w:r>
    </w:p>
    <w:p w:rsidR="00405975" w:rsidRPr="004F38E2" w:rsidRDefault="00405975" w:rsidP="00405975">
      <w:pPr>
        <w:numPr>
          <w:ilvl w:val="0"/>
          <w:numId w:val="1"/>
        </w:numPr>
        <w:spacing w:after="0" w:line="240" w:lineRule="auto"/>
        <w:ind w:left="-709"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Στόικος Γεώργιος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*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14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8641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Τσούκαλος Χρήστος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*</w:t>
      </w:r>
    </w:p>
    <w:p w:rsidR="00405975" w:rsidRPr="004F38E2" w:rsidRDefault="00405975" w:rsidP="00405975">
      <w:pPr>
        <w:numPr>
          <w:ilvl w:val="0"/>
          <w:numId w:val="1"/>
        </w:numPr>
        <w:spacing w:after="0" w:line="240" w:lineRule="auto"/>
        <w:ind w:left="-709"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Χριστοδούλου Αλέξανδρος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*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15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8641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Αλιατίδης Θεόδωρος 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*</w:t>
      </w:r>
    </w:p>
    <w:p w:rsidR="00405975" w:rsidRPr="004F38E2" w:rsidRDefault="00405975" w:rsidP="00405975">
      <w:pPr>
        <w:numPr>
          <w:ilvl w:val="0"/>
          <w:numId w:val="1"/>
        </w:numPr>
        <w:spacing w:after="0" w:line="240" w:lineRule="auto"/>
        <w:ind w:left="-709"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Μίλτσιος; Δημήτριος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*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16.</w:t>
      </w:r>
      <w:r w:rsidRPr="00C61E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Κηπουρός Σωτήριος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*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405975" w:rsidRDefault="00405975" w:rsidP="00405975">
      <w:pPr>
        <w:numPr>
          <w:ilvl w:val="0"/>
          <w:numId w:val="1"/>
        </w:numPr>
        <w:spacing w:after="0" w:line="240" w:lineRule="auto"/>
        <w:ind w:left="-709"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Παρσενάκης Αντώνιος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17.</w:t>
      </w:r>
      <w:r w:rsidRPr="009334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Κώρης Κων/νος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*</w:t>
      </w:r>
    </w:p>
    <w:p w:rsidR="00405975" w:rsidRPr="004F38E2" w:rsidRDefault="00405975" w:rsidP="00405975">
      <w:pPr>
        <w:numPr>
          <w:ilvl w:val="0"/>
          <w:numId w:val="1"/>
        </w:numPr>
        <w:spacing w:after="0" w:line="240" w:lineRule="auto"/>
        <w:ind w:left="-709"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Αβοκάτου Μάρθα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Δ.Σ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</w:t>
      </w:r>
    </w:p>
    <w:p w:rsidR="00405975" w:rsidRDefault="00405975" w:rsidP="00405975">
      <w:pPr>
        <w:spacing w:after="0" w:line="240" w:lineRule="auto"/>
        <w:ind w:left="-1134"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05975" w:rsidRPr="00335EFF" w:rsidRDefault="00405975" w:rsidP="00405975">
      <w:pPr>
        <w:spacing w:after="0" w:line="240" w:lineRule="auto"/>
        <w:ind w:left="-1134" w:right="-1050" w:firstLine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ΑΠΟΝΤΕΣ</w:t>
      </w:r>
    </w:p>
    <w:p w:rsidR="00405975" w:rsidRDefault="00405975" w:rsidP="00405975">
      <w:pPr>
        <w:pStyle w:val="a3"/>
        <w:numPr>
          <w:ilvl w:val="0"/>
          <w:numId w:val="2"/>
        </w:num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Νικητόπουλος Στέργιος  Γραμματέας Δ.Σ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5.</w:t>
      </w:r>
      <w:r w:rsidRPr="009334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Αρναούτογλου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Δημήτριος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Δ.Σ </w:t>
      </w:r>
    </w:p>
    <w:p w:rsidR="00405975" w:rsidRDefault="00405975" w:rsidP="00405975">
      <w:pPr>
        <w:pStyle w:val="a3"/>
        <w:numPr>
          <w:ilvl w:val="0"/>
          <w:numId w:val="2"/>
        </w:num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Μπαλτζίδης Κων/νος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Αντιπρόεδρος Δ.Σ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6.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Κάτος Αθανάσιος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*</w:t>
      </w:r>
    </w:p>
    <w:p w:rsidR="00405975" w:rsidRDefault="00405975" w:rsidP="00405975">
      <w:pPr>
        <w:pStyle w:val="a3"/>
        <w:numPr>
          <w:ilvl w:val="0"/>
          <w:numId w:val="2"/>
        </w:num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Πατρίκη Ελένη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 Αντιδήμαρχος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7.</w:t>
      </w:r>
      <w:r w:rsidRPr="00C61E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Μπέλαγρα Μαρία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*</w:t>
      </w:r>
    </w:p>
    <w:p w:rsidR="00405975" w:rsidRPr="00864172" w:rsidRDefault="00405975" w:rsidP="00405975">
      <w:pPr>
        <w:pStyle w:val="a3"/>
        <w:numPr>
          <w:ilvl w:val="0"/>
          <w:numId w:val="2"/>
        </w:num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Τζιμουλάκος Δημήτριος</w:t>
      </w:r>
      <w:r w:rsidRPr="0086417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86417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Δ.Σ </w:t>
      </w:r>
      <w:r w:rsidRPr="0086417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86417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8. Στεφανούδης Κων/νος</w:t>
      </w:r>
      <w:r w:rsidRPr="0086417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86417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*  </w:t>
      </w:r>
      <w:r w:rsidRPr="0086417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</w:t>
      </w:r>
    </w:p>
    <w:p w:rsidR="00405975" w:rsidRPr="004F38E2" w:rsidRDefault="00405975" w:rsidP="00405975">
      <w:pPr>
        <w:spacing w:after="0" w:line="240" w:lineRule="auto"/>
        <w:ind w:left="-1134" w:right="-76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Στη συνεδρίαση παρέστη ο Δήμαρχος, κ. Δημήτριος Νότας, που κλήθηκε νόμιμα και σύμφωνα με την παρ.6 του άρθρου 67 του Ν. 3852/2010.</w:t>
      </w:r>
    </w:p>
    <w:p w:rsidR="00405975" w:rsidRDefault="00405975" w:rsidP="00405975">
      <w:pPr>
        <w:spacing w:after="0" w:line="240" w:lineRule="auto"/>
        <w:ind w:left="-1134" w:right="-76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Στη συνεδρίαση παρέστη και ο Υπάλληλος του Δήμου, κ. Κωτσούλας Αθανάσιος, για την τήρηση των πρακτικών της συνεδρίασης.</w:t>
      </w:r>
    </w:p>
    <w:p w:rsidR="00405975" w:rsidRDefault="00405975" w:rsidP="00405975">
      <w:pPr>
        <w:spacing w:after="0" w:line="240" w:lineRule="auto"/>
        <w:ind w:left="-1134" w:right="-76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 συνεδρίαση κλήθηκαν, σύμφωνα με την παρ. 8 του άρθρου 67 του Ν. 3852/2010 και οι Πρόεδροι των   Κοινοτήτων του Δήμου και από αυτούς παραβρέθηκαν ο Πρόεδρος 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ων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Κοιν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οτήτων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Ν. Σουλίου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Ψυχικού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13772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ενώ έλλειπαν οι Πρόεδροι των Κοινοτήτων:</w:t>
      </w:r>
      <w:r w:rsidRPr="00A81E7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Τούμπας, Μονόβρυσης, Αγίου Πνεύματος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Δαφνουδίου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B46D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>Βαλτοτοπίου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Νεοχωρίου,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Πεντάπολης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Εμμ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 Παππά,</w:t>
      </w:r>
      <w:r w:rsidRPr="004F38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Πεθελινού, Μετάλλων, Ν. Σκοπού, Χρυσού,  Μεσοκώμης και Παραλιμνίου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05975" w:rsidRDefault="00405975" w:rsidP="00405975">
      <w:pPr>
        <w:spacing w:after="0" w:line="240" w:lineRule="auto"/>
        <w:ind w:left="-1134" w:right="-766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E66F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Πρόεδρος</w:t>
      </w:r>
      <w:r w:rsidRPr="00E66F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Δ.Σ για το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 w:rsidRPr="00E66F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</w:t>
      </w:r>
      <w:r w:rsidRPr="00E66F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θέμα της ημερησίας διάταξης έδωσε τον λόγο στον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Αντιδήμαρχο</w:t>
      </w:r>
      <w:r w:rsidRPr="00E66F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κ. Βακιρτζή, </w:t>
      </w:r>
      <w:r w:rsidRPr="00E66FDA">
        <w:rPr>
          <w:rFonts w:ascii="Times New Roman" w:eastAsia="Times New Roman" w:hAnsi="Times New Roman" w:cs="Times New Roman"/>
          <w:sz w:val="24"/>
          <w:szCs w:val="24"/>
          <w:lang w:eastAsia="el-GR"/>
        </w:rPr>
        <w:t>ο οποίος έθεσε υπόψη του Συμβουλίου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την αριθ. 26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2</w:t>
      </w:r>
      <w:r w:rsidRPr="00E66FDA">
        <w:rPr>
          <w:rFonts w:ascii="Times New Roman" w:eastAsia="Times New Roman" w:hAnsi="Times New Roman"/>
          <w:sz w:val="24"/>
          <w:szCs w:val="24"/>
          <w:lang w:eastAsia="el-GR"/>
        </w:rPr>
        <w:t>/202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5</w:t>
      </w:r>
      <w:r w:rsidRPr="00E66FDA">
        <w:rPr>
          <w:rFonts w:ascii="Times New Roman" w:eastAsia="Times New Roman" w:hAnsi="Times New Roman"/>
          <w:sz w:val="24"/>
          <w:szCs w:val="24"/>
          <w:lang w:eastAsia="el-GR"/>
        </w:rPr>
        <w:t xml:space="preserve"> απόφαση- εισήγηση της </w:t>
      </w:r>
      <w:proofErr w:type="spellStart"/>
      <w:r w:rsidRPr="00E66FDA">
        <w:rPr>
          <w:rFonts w:ascii="Times New Roman" w:eastAsia="Times New Roman" w:hAnsi="Times New Roman"/>
          <w:sz w:val="24"/>
          <w:szCs w:val="24"/>
          <w:lang w:eastAsia="el-GR"/>
        </w:rPr>
        <w:t>Δημ</w:t>
      </w:r>
      <w:proofErr w:type="spellEnd"/>
      <w:r w:rsidRPr="00E66FDA">
        <w:rPr>
          <w:rFonts w:ascii="Times New Roman" w:eastAsia="Times New Roman" w:hAnsi="Times New Roman"/>
          <w:sz w:val="24"/>
          <w:szCs w:val="24"/>
          <w:lang w:eastAsia="el-GR"/>
        </w:rPr>
        <w:t xml:space="preserve">. Επιτροπής με την οποία εισηγείται την αναμόρφωση του </w:t>
      </w:r>
      <w:proofErr w:type="spellStart"/>
      <w:r w:rsidRPr="00E66FDA">
        <w:rPr>
          <w:rFonts w:ascii="Times New Roman" w:eastAsia="Times New Roman" w:hAnsi="Times New Roman"/>
          <w:sz w:val="24"/>
          <w:szCs w:val="24"/>
          <w:lang w:eastAsia="el-GR"/>
        </w:rPr>
        <w:t>Πρ</w:t>
      </w:r>
      <w:proofErr w:type="spellEnd"/>
      <w:r w:rsidRPr="00E66FDA">
        <w:rPr>
          <w:rFonts w:ascii="Times New Roman" w:eastAsia="Times New Roman" w:hAnsi="Times New Roman"/>
          <w:sz w:val="24"/>
          <w:szCs w:val="24"/>
          <w:lang w:eastAsia="el-GR"/>
        </w:rPr>
        <w:t>/</w:t>
      </w:r>
      <w:proofErr w:type="spellStart"/>
      <w:r w:rsidRPr="00E66FDA">
        <w:rPr>
          <w:rFonts w:ascii="Times New Roman" w:eastAsia="Times New Roman" w:hAnsi="Times New Roman"/>
          <w:sz w:val="24"/>
          <w:szCs w:val="24"/>
          <w:lang w:eastAsia="el-GR"/>
        </w:rPr>
        <w:t>σμού</w:t>
      </w:r>
      <w:proofErr w:type="spellEnd"/>
      <w:r w:rsidRPr="00E66FDA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Δήμου για τους παρακάτω λόγους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:</w:t>
      </w:r>
    </w:p>
    <w:p w:rsidR="00405975" w:rsidRPr="00D800BA" w:rsidRDefault="00405975" w:rsidP="00405975">
      <w:pPr>
        <w:numPr>
          <w:ilvl w:val="0"/>
          <w:numId w:val="3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sz w:val="24"/>
          <w:szCs w:val="24"/>
        </w:rPr>
        <w:t>Την ανάγκη  αναμόρφωσης  του προϋπολογισμού 2024 γιατί κατά την εκτέλεση του προέκυψε  ανάγκη  ενίσχυσης  των  παρακάτω  πιστώσεων για την είσπραξη - απόδοση των κρατήσεων:</w:t>
      </w:r>
    </w:p>
    <w:p w:rsidR="00405975" w:rsidRPr="00D800BA" w:rsidRDefault="00405975" w:rsidP="00405975">
      <w:p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α.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Ενίσχυση των παρακάτω ΚΑΕ τους σκέλους των εσόδων :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4111.01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«ΕΦΚΑ ΑΣΦΑΛΙΣΜΕΝΟΥ ΑΙΡΕΤΩΝ»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3.200,00€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4111.02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«ΤΣΚΥ-ΕΦΚΑ  ΑΣΦΑΛΙΣΜΕΝΩΝ»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2.000,00€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ΚΑΕ 4111.03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«ΤΣΚΥ-ΕΦΚΑ ΕΡΓΟΔΟΤΗ»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12.000,00€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4111.04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«ΕΦΚΑ ΕΡΓΟΔΟΤΗ ΑΙΡΕΤΩΝ»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9.000,00€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4121.01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«Φόροι μισθωτών υπηρεσιών»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37.000,00€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4123.01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«ΦΟΡΟΣ ΠΡΟΜΗΘΕΙΩΝ-ΕΡΓΑΣΙΩΝ 1%»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4123.03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«ΦΟΡΟΣ ΠΡΟΜΗΘΕΙΩΝ-ΕΡΓΑΣΙΩΝ 8%»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19.000,00€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4123.05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«ΦΟΡΟΣ ΕΡΓΟΛΑΒΩΝ 3%»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50.000,00€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4129.05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«ΥΠΕΡ Ε.Α.ΔΗ.Σ. Ν.4912/2022»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5.000,00€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4131.03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«ΤΕΑΔΥ ΕΡΓΟΔΟΤΗ»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4131.04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«ΤΕΑΔΥ ΑΣΦΑΛΙΣΜΕΝΟΥ»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2.000,00€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4131.08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«ΙΚΑ ΑΣΦΑΛΙΣΜΕΝΟΥ»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17.000,00€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4131.09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«ΤΣΜΕΔΕ ΕΡΓΟΔΟΤΗ»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4.000,00€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4131.10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«ΤΣΜΕΔΕ ΑΣΦΑΛΙΣΜΕΝΟΥ»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4131.11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«ΤΕΑΔΥ ΑΣΦΑΛΙΣΜΕΝΟΥ ΑΙΡΕΤΩΝ»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800,00€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4131.13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«ΤΠΔΥ ΝΕΩΝ. ΑΣΦΑΛ 4%»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4.700,00€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4131.14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«ΤΠΔΥ ΑΙΡΕΤΩΝ»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800,00€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4131.20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«ΤΑΜΕΙΟ ΑΛΛΗΛΕΓΓΥΗΣ»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3.100,00€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4131.23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«ΟΠΑΔ ΕΡΓΟΔΟΤΗ»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500,00€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4131.28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«ΤΕΑΔΥ ΕΡΓΟΔΟΤΗ ΑΙΡΕΤΩΝ»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4131.29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«ΕΠΙΚΟΥΡΙΚΟ ΔΙΚΗΓΟΡΩΝ-ΜΗΧ.»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150,00€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4131.30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«ΤΑΜΕΙΟ ΠΡΟΝΟΙΑΣ ΔΙΚΗΓ. - ΜΗΧΑΝ.»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610,00€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4141.01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«ΤΑΜΕΙΟ ΠΑΡΑΚΑΤΑΘΗΚΩΝ &amp; ΔΑΝΕΙΩΝ»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400,00€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4149.01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«ΑΠΕΡΓΙΑ»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1.500,00€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4149.02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«ΥΠΕΡ ΣΥΛΛΟΓΟΥ ΥΠΑΛΛΗΛΩΝ»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200,00€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4149.03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«ΥΠΕΡ ΠΟΜΗΤΕΔΥ»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120,00€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4149.04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«ΥΠΕΡ ΣΥΜΗΔΥΠΑΣ»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4149.05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«ΚΑΤΑΣΧΕΣΗ ΑΠΟ ΜΙΣΘΟΔΟΣΙΑ»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300,00€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β.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Ενίσχυση των παρακάτω ΚΑΕ τους σκέλους των εξόδων :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00.8211.01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«ΕΦΚΑ ΑΣΦΑΛΙΣΜΕΝΟΥ ΑΙΡΕΤΩΝ»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3.200,00€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00.8211.02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«ΤΣΚΥ-ΕΦΚΑ  ΑΣΦΑΛΙΣΜΕΝΩΝ»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2.000,00€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00.8211.03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«ΤΣΚΥ-ΕΦΚΑ ΕΡΓΟΔΟΤΗ»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12.000,00€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00.8211.04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«ΕΦΚΑ ΕΡΓΟΔΟΤΗ ΑΙΡΕΤΩΝ»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9.000,00€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00.8221.01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«Φόροι μισθωτών υπηρεσιών»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37.000,00€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00.8223.01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«ΦΟΡΟΣ ΠΡΟΜΗΘΕΙΩΝ-ΕΡΓΑΣΙΩΝ 1%»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00.8223.03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«ΦΟΡΟΣ ΠΡΟΜΗΘΕΙΩΝ-ΕΡΓΑΣΙΩΝ 8%»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19.000,00€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00.8223.06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«ΦΟΡΟΣ ΕΡΓΟΛΑΒΩΝ 3%»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50.000,00€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00.8229.05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«ΥΠΕΡ Ε.Α.ΔΗ.Σ. Ν.4912/2022»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5.000,00€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00.8231.03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«ΤΕΑΔΥ ΕΡΓΟΔΟΤΗ»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ΚΑΕ 00.8231.04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«ΤΕΑΔΥ ΑΣΦΑΛΙΣΜΕΝΟΥ»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2.000,00€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00.8231.08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«ΙΚΑ ΑΣΦΑΛΙΣΜΕΝΟΥ»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17.000,00€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00.8231.09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«ΤΣΜΕΔΕ ΕΡΓΟΔΟΤΗ»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4.000,00€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00.8231.10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«ΤΣΜΕΔΕ ΑΣΦΑΛΙΣΜΕΝΟΥ»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00.8231.11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«ΤΕΑΔΥ ΑΣΦΑΛΙΣΜΕΝΟΥ ΑΙΡΕΤΩΝ»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800,00€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00.8231.13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«ΤΠΔΥ ΝΕΩΝ. ΑΣΦΑΛ 4%»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4.700,00€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00.8231.14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«ΤΠΔΥ ΑΙΡΕΤΩΝ»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800,00€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00.8231.20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«ΤΑΜΕΙΟ ΑΛΛΗΛΕΓΓΥΗΣ»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3.100,00€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00.8231.23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«ΟΠΑΔ ΕΡΓΟΔΟΤΗ»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500,00€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00.8231.28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«ΤΕΑΔΥ ΕΡΓΟΔΟΤΗ ΑΙΡΕΤΩΝ»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1.000,00€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00.8231.29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«ΕΠΙΚΟΥΡΙΚΟ ΔΙΚΗΓΟΡΩΝ-ΜΗΧ.»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150,00€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00.8231.30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«ΤΑΜΕΙΟ ΠΡΟΝΟΙΑΣ ΔΙΚΗΓ. - ΜΗΧΑΝ.»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610,00€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00.8241.01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«ΤΑΜΕΙΟ ΠΑΡΑΚΑΤΑΘΗΚΩΝ &amp; ΔΑΝΕΙΩΝ»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400,00€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00.8242.01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«ΑΠΕΡΓΙΑ»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1.500,00€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00.8242.02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«ΥΠΕΡ ΣΥΛΛΟΓΟΥ ΥΠΑΛΛΗΛΩΝ»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200,00€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00.8242.05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«ΚΑΤΑΣΧΕΣΗ ΑΠΟ ΜΙΣΘΟΔΟΣΙΑ»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300,00€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Pr="00D800BA" w:rsidRDefault="00405975" w:rsidP="00405975">
      <w:pPr>
        <w:numPr>
          <w:ilvl w:val="0"/>
          <w:numId w:val="4"/>
        </w:numPr>
        <w:tabs>
          <w:tab w:val="left" w:pos="284"/>
        </w:tabs>
        <w:spacing w:after="0" w:line="312" w:lineRule="auto"/>
        <w:ind w:left="-851" w:right="-7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00.8242.06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«ΥΠΕΡ ΠΟΜΗΤΕΔΥ»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120,00€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Default="00405975" w:rsidP="00405975">
      <w:pPr>
        <w:spacing w:after="0" w:line="240" w:lineRule="auto"/>
        <w:ind w:left="-1134" w:right="-76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800BA">
        <w:rPr>
          <w:rFonts w:ascii="Times New Roman" w:eastAsia="Calibri" w:hAnsi="Times New Roman" w:cs="Times New Roman"/>
          <w:b/>
          <w:sz w:val="24"/>
          <w:szCs w:val="24"/>
        </w:rPr>
        <w:t>ΚΑΕ 00.8242.07</w:t>
      </w:r>
      <w:r w:rsidRPr="00D800BA">
        <w:rPr>
          <w:rFonts w:ascii="Times New Roman" w:eastAsia="Calibri" w:hAnsi="Times New Roman" w:cs="Times New Roman"/>
          <w:sz w:val="24"/>
          <w:szCs w:val="24"/>
        </w:rPr>
        <w:t xml:space="preserve"> «ΥΠΕΡ ΣΥΜΗΔΥΠΑΣ» με το ποσό των </w:t>
      </w:r>
      <w:r w:rsidRPr="00D800BA">
        <w:rPr>
          <w:rFonts w:ascii="Times New Roman" w:eastAsia="Calibri" w:hAnsi="Times New Roman" w:cs="Times New Roman"/>
          <w:b/>
          <w:sz w:val="24"/>
          <w:szCs w:val="24"/>
        </w:rPr>
        <w:t>10,00€</w:t>
      </w:r>
      <w:r w:rsidRPr="00D800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975" w:rsidRDefault="00405975" w:rsidP="00405975">
      <w:pPr>
        <w:spacing w:after="0" w:line="240" w:lineRule="auto"/>
        <w:ind w:left="-1134" w:right="-7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Στην συνέχεια 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Πρόεδρος κάλεσε το Συμβούλιο να αποφασίσει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σχερικά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</w:t>
      </w:r>
    </w:p>
    <w:p w:rsidR="00405975" w:rsidRPr="00B926A2" w:rsidRDefault="00405975" w:rsidP="00405975">
      <w:pPr>
        <w:spacing w:after="0" w:line="240" w:lineRule="auto"/>
        <w:ind w:left="-1134" w:right="-76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Έτσι τ</w:t>
      </w:r>
      <w:r w:rsidRPr="00B926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Δ.Σ μετά από διαλογική συζήτηση, αφού έλαβε υπόψη του την εισήγηση του Αντιδημάρχου, την αριθ.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B926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/2025 απόφαση- εισήγηση της </w:t>
      </w:r>
      <w:proofErr w:type="spellStart"/>
      <w:r w:rsidRPr="00B926A2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</w:t>
      </w:r>
      <w:proofErr w:type="spellEnd"/>
      <w:r w:rsidRPr="00B926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Επιτροπής, την ανάγκη αναμόρφωσης του </w:t>
      </w:r>
      <w:proofErr w:type="spellStart"/>
      <w:r w:rsidRPr="00B926A2">
        <w:rPr>
          <w:rFonts w:ascii="Times New Roman" w:eastAsia="Times New Roman" w:hAnsi="Times New Roman" w:cs="Times New Roman"/>
          <w:sz w:val="24"/>
          <w:szCs w:val="24"/>
          <w:lang w:eastAsia="el-GR"/>
        </w:rPr>
        <w:t>Πρ</w:t>
      </w:r>
      <w:proofErr w:type="spellEnd"/>
      <w:r w:rsidRPr="00B926A2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proofErr w:type="spellStart"/>
      <w:r w:rsidRPr="00B926A2">
        <w:rPr>
          <w:rFonts w:ascii="Times New Roman" w:eastAsia="Times New Roman" w:hAnsi="Times New Roman" w:cs="Times New Roman"/>
          <w:sz w:val="24"/>
          <w:szCs w:val="24"/>
          <w:lang w:eastAsia="el-GR"/>
        </w:rPr>
        <w:t>σμού</w:t>
      </w:r>
      <w:bookmarkStart w:id="0" w:name="_GoBack"/>
      <w:bookmarkEnd w:id="0"/>
      <w:proofErr w:type="spellEnd"/>
      <w:r w:rsidRPr="00B926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αφού είδε και την σχετική νομοθεσία </w:t>
      </w:r>
    </w:p>
    <w:p w:rsidR="00405975" w:rsidRPr="00B926A2" w:rsidRDefault="00405975" w:rsidP="00405975">
      <w:pPr>
        <w:spacing w:after="0" w:line="240" w:lineRule="auto"/>
        <w:ind w:left="-1134" w:right="-76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 π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 φ α σ ί ζ ε ι  ομόφωνα</w:t>
      </w:r>
    </w:p>
    <w:p w:rsidR="00452E88" w:rsidRDefault="00405975" w:rsidP="00405975">
      <w:pPr>
        <w:ind w:left="-1134"/>
        <w:rPr>
          <w:rFonts w:ascii="Times New Roman" w:eastAsia="Calibri" w:hAnsi="Times New Roman" w:cs="Times New Roman"/>
          <w:bCs/>
          <w:sz w:val="24"/>
          <w:szCs w:val="24"/>
        </w:rPr>
      </w:pPr>
      <w:r w:rsidRPr="00335EFF">
        <w:rPr>
          <w:rFonts w:ascii="Times New Roman" w:eastAsia="Calibri" w:hAnsi="Times New Roman" w:cs="Times New Roman"/>
          <w:bCs/>
          <w:sz w:val="24"/>
          <w:szCs w:val="24"/>
        </w:rPr>
        <w:t xml:space="preserve">Αναμορφώνει τον </w:t>
      </w:r>
      <w:proofErr w:type="spellStart"/>
      <w:r w:rsidRPr="00335EFF">
        <w:rPr>
          <w:rFonts w:ascii="Times New Roman" w:eastAsia="Calibri" w:hAnsi="Times New Roman" w:cs="Times New Roman"/>
          <w:bCs/>
          <w:sz w:val="24"/>
          <w:szCs w:val="24"/>
        </w:rPr>
        <w:t>Πρ</w:t>
      </w:r>
      <w:proofErr w:type="spellEnd"/>
      <w:r w:rsidRPr="00335EFF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335EFF">
        <w:rPr>
          <w:rFonts w:ascii="Times New Roman" w:eastAsia="Calibri" w:hAnsi="Times New Roman" w:cs="Times New Roman"/>
          <w:bCs/>
          <w:sz w:val="24"/>
          <w:szCs w:val="24"/>
        </w:rPr>
        <w:t>σμό</w:t>
      </w:r>
      <w:proofErr w:type="spellEnd"/>
      <w:r w:rsidRPr="00335EFF">
        <w:rPr>
          <w:rFonts w:ascii="Times New Roman" w:eastAsia="Calibri" w:hAnsi="Times New Roman" w:cs="Times New Roman"/>
          <w:bCs/>
          <w:sz w:val="24"/>
          <w:szCs w:val="24"/>
        </w:rPr>
        <w:t xml:space="preserve"> του Δήμου οικ. Έτους 2025, ως εξής:</w:t>
      </w:r>
    </w:p>
    <w:p w:rsidR="00405975" w:rsidRPr="003C6B69" w:rsidRDefault="00405975" w:rsidP="00405975">
      <w:pPr>
        <w:spacing w:after="0" w:line="240" w:lineRule="auto"/>
        <w:ind w:right="-58"/>
        <w:jc w:val="center"/>
        <w:rPr>
          <w:rFonts w:ascii="Calibri" w:eastAsia="Calibri" w:hAnsi="Calibri" w:cs="Calibri"/>
          <w:b/>
        </w:rPr>
      </w:pPr>
      <w:r w:rsidRPr="003C6B69">
        <w:rPr>
          <w:rFonts w:ascii="Calibri" w:eastAsia="Calibri" w:hAnsi="Calibri" w:cs="Calibri"/>
          <w:b/>
        </w:rPr>
        <w:t>17</w:t>
      </w:r>
      <w:r w:rsidRPr="003C6B69">
        <w:rPr>
          <w:rFonts w:ascii="Calibri" w:eastAsia="Calibri" w:hAnsi="Calibri" w:cs="Calibri"/>
          <w:b/>
          <w:vertAlign w:val="superscript"/>
        </w:rPr>
        <w:t>η</w:t>
      </w:r>
      <w:r w:rsidRPr="003C6B69">
        <w:rPr>
          <w:rFonts w:ascii="Calibri" w:eastAsia="Calibri" w:hAnsi="Calibri" w:cs="Calibri"/>
          <w:b/>
        </w:rPr>
        <w:t xml:space="preserve">  ΑΝΑΜΟΡΦΩΣΗ</w:t>
      </w:r>
    </w:p>
    <w:p w:rsidR="00405975" w:rsidRPr="003C6B69" w:rsidRDefault="00405975" w:rsidP="00405975">
      <w:pPr>
        <w:spacing w:after="0" w:line="360" w:lineRule="auto"/>
        <w:ind w:right="-1"/>
        <w:jc w:val="center"/>
        <w:rPr>
          <w:rFonts w:ascii="Calibri" w:eastAsia="Calibri" w:hAnsi="Calibri" w:cs="Calibri"/>
          <w:b/>
          <w:sz w:val="20"/>
          <w:szCs w:val="20"/>
        </w:rPr>
      </w:pPr>
      <w:r w:rsidRPr="003C6B69">
        <w:rPr>
          <w:rFonts w:ascii="Calibri" w:eastAsia="Calibri" w:hAnsi="Calibri" w:cs="Calibri"/>
          <w:b/>
          <w:sz w:val="20"/>
          <w:szCs w:val="20"/>
        </w:rPr>
        <w:t>Προϋπολογισμός εσόδων</w:t>
      </w:r>
    </w:p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3119"/>
        <w:gridCol w:w="1370"/>
        <w:gridCol w:w="1465"/>
        <w:gridCol w:w="1276"/>
        <w:gridCol w:w="1371"/>
        <w:gridCol w:w="1371"/>
      </w:tblGrid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Κ.Α.Ε.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 xml:space="preserve">      Περιγραφή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3C6B69">
              <w:rPr>
                <w:rFonts w:ascii="Calibri" w:eastAsia="Calibri" w:hAnsi="Calibri" w:cs="Calibri"/>
                <w:sz w:val="18"/>
                <w:szCs w:val="18"/>
              </w:rPr>
              <w:t>Προϋπ</w:t>
            </w:r>
            <w:proofErr w:type="spellEnd"/>
            <w:r w:rsidRPr="003C6B69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3C6B69">
              <w:rPr>
                <w:rFonts w:ascii="Calibri" w:eastAsia="Calibri" w:hAnsi="Calibri" w:cs="Calibri"/>
                <w:sz w:val="18"/>
                <w:szCs w:val="18"/>
              </w:rPr>
              <w:t>σμος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 xml:space="preserve">Τελευταίος διαμορφωμένος </w:t>
            </w:r>
            <w:proofErr w:type="spellStart"/>
            <w:r w:rsidRPr="003C6B69">
              <w:rPr>
                <w:rFonts w:ascii="Calibri" w:eastAsia="Calibri" w:hAnsi="Calibri" w:cs="Calibri"/>
                <w:sz w:val="18"/>
                <w:szCs w:val="18"/>
              </w:rPr>
              <w:t>προϋπ</w:t>
            </w:r>
            <w:proofErr w:type="spellEnd"/>
            <w:r w:rsidRPr="003C6B69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3C6B69">
              <w:rPr>
                <w:rFonts w:ascii="Calibri" w:eastAsia="Calibri" w:hAnsi="Calibri" w:cs="Calibri"/>
                <w:sz w:val="18"/>
                <w:szCs w:val="18"/>
              </w:rPr>
              <w:t>σμος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Αναμόρφωση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Τελική διαμόρφωση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Αιτιολογία</w:t>
            </w: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4111.01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ΕΦΚΑ ΑΣΦΑΛΙΣΜΕΝΟΥ ΑΙΡΕΤΩΝ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9.500,00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9.500,00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3.200,00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12.700,00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4111.02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ΤΣΚΥ-ΕΦΚΑ  ΑΣΦΑΛΙΣΜΕΝΩΝ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78.000,00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78.000,00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80.000,00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4111.03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ΤΣΚΥ-ΕΦΚΑ ΕΡΓΟΔΟΤΗ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145.000,00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145.000,00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12.000,00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157.000,00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4111.04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ΕΦΚΑ ΕΡΓΟΔΟΤΗ ΑΙΡΕΤΩΝ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9.000,00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29.000,00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4121.01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Φόροι μισθωτών υπηρεσιών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165.000,00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165.000,00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202.000,00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4123.01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ΦΟΡΟΣ ΠΡΟΜΗΘΕΙΩΝ-ΕΡΓΑΣΙΩΝ 1%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3.500,00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4123.03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ΦΟΡΟΣ ΠΡΟΜΗΘΕΙΩΝ-ΕΡΓΑΣΙΩΝ 8%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53.000,00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53.000,00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19.000,00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72.000,00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4123.05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ΦΟΡΟΣ ΕΡΓΟΛΑΒΩΝ 3%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65.000,00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65.000,00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115.000,00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4129.05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ΥΠΕΡ Ε.Α.ΔΗ.Σ. Ν.4912/2022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11.000,00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ΤΕΑΔΥ  ΕΡΓΟΔΟΤΗ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38.000,00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ΤΕΑΔΥ  ΑΣΦΑΛΙΣΜΕΝΩΝ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39.000,00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ΙΚΑ ΑΣΦΑΛΙΣΜΕΝΟΥ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203.500,00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203.500,00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17.000,00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220.500,00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ΤΣΜΕΔΕ ΕΡΓΟΔΟΤΗ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22.000,00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22.000,00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26.000,00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ΤΣΜΕΔΕ ΑΣΦΑΛΙΣΜΕΝΟΥ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12.000,00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12.000,00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13.000,00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ΤΕΑΔΥ ΑΣΦΑΛΙΣΜΕΝΟΥ ΑΙΡΕΤΩΝ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2.100,00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800,00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2.900,00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ΤΠΔΥ ΝΕΩΝ. ΑΣΦΑΛ 4%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4.700,00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41.700,00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ΤΠΔΥ ΑΙΡΕΤΩΝ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2.700,00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800,00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3.500,00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ΤΑΜΕΙΟ ΑΛΛΗΛΕΓΓΥΗΣ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31.000,00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31.000,00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3.100,00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34.100,00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ΟΠΑΔ ΕΡΓΟΔΟΤΗ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8.500,00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8.500,00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9.000,00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ΤΕΑΔΥ ΕΡΓΟΔΟΤΗ ΑΙΡΕΤΩΝ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2.100,00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3.100,00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ΕΠΙΚΟΥΡΙΚΟ ΔΙΚΗΓΟΡΩΝ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4.500,00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150,00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4.650,00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ΤΑΜΕΙΟ ΠΡΟΝΟΙΑΣ ΔΙΚΗΓ. - ΜΗΧΑΝ.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610,00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3.110,00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4131.01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ΤΑΜΕΙΟ ΠΑΡΑΚΑΤΑΘΗΚΩΝ &amp; ΔΑΝΕΙΩΝ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29.000,00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29.000,00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29.400,00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4149.01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ΑΠΕΡΓΙΑ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1.500,00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4149.02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ΥΠΕΡ ΣΥΛΛΟΓΟΥ ΥΠΑΛΛΗΛΩΝ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750,00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950,00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4149.03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ΥΠΕΡ ΠΟΜΗΤΕΔΥ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120,00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150,00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4149.04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ΥΠΕΡ ΣΥΜΗΔΥΠΑΣ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15,00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25,00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6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4149.05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ΚΑΤΑΣΧΕΣΗ ΑΠΟ ΜΙΣΘΟΔΟΣΙΑ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2.300,00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05975" w:rsidRPr="003C6B69" w:rsidTr="0015242D">
        <w:trPr>
          <w:trHeight w:val="32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C6B69">
              <w:rPr>
                <w:rFonts w:ascii="Calibri" w:eastAsia="Calibri" w:hAnsi="Calibri" w:cs="Calibri"/>
                <w:b/>
                <w:sz w:val="20"/>
                <w:szCs w:val="20"/>
              </w:rPr>
              <w:t>ΣΥΝΟΛΟ ΕΣΟΔΩΝ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/>
                <w:sz w:val="18"/>
                <w:szCs w:val="18"/>
              </w:rPr>
              <w:t>24.242.554,69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/>
                <w:sz w:val="18"/>
                <w:szCs w:val="18"/>
              </w:rPr>
              <w:t>27.692.873,26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/>
                <w:sz w:val="18"/>
                <w:szCs w:val="18"/>
              </w:rPr>
              <w:t>177.390,00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/>
                <w:sz w:val="18"/>
                <w:szCs w:val="18"/>
              </w:rPr>
              <w:t>27.870.263,26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405975" w:rsidRPr="003C6B69" w:rsidRDefault="00405975" w:rsidP="00405975">
      <w:pPr>
        <w:spacing w:after="0" w:line="240" w:lineRule="auto"/>
        <w:ind w:right="-57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405975" w:rsidRPr="003C6B69" w:rsidRDefault="00405975" w:rsidP="00405975">
      <w:pPr>
        <w:spacing w:after="0" w:line="240" w:lineRule="auto"/>
        <w:ind w:right="-57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405975" w:rsidRPr="003C6B69" w:rsidRDefault="00405975" w:rsidP="00405975">
      <w:pPr>
        <w:spacing w:after="0" w:line="360" w:lineRule="auto"/>
        <w:ind w:right="-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3C6B69">
        <w:rPr>
          <w:rFonts w:ascii="Calibri" w:eastAsia="Calibri" w:hAnsi="Calibri" w:cs="Calibri"/>
          <w:b/>
          <w:sz w:val="20"/>
          <w:szCs w:val="20"/>
        </w:rPr>
        <w:t>Προϋπολογισμός δαπανών</w:t>
      </w:r>
    </w:p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2977"/>
        <w:gridCol w:w="1354"/>
        <w:gridCol w:w="1453"/>
        <w:gridCol w:w="1255"/>
        <w:gridCol w:w="1354"/>
        <w:gridCol w:w="1438"/>
      </w:tblGrid>
      <w:tr w:rsidR="00405975" w:rsidRPr="003C6B69" w:rsidTr="0015242D">
        <w:trPr>
          <w:trHeight w:val="57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Κ.Α.Ε.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 xml:space="preserve">      Περιγραφή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3C6B69">
              <w:rPr>
                <w:rFonts w:ascii="Calibri" w:eastAsia="Calibri" w:hAnsi="Calibri" w:cs="Calibri"/>
                <w:sz w:val="18"/>
                <w:szCs w:val="18"/>
              </w:rPr>
              <w:t>Προϋπ</w:t>
            </w:r>
            <w:proofErr w:type="spellEnd"/>
            <w:r w:rsidRPr="003C6B69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3C6B69">
              <w:rPr>
                <w:rFonts w:ascii="Calibri" w:eastAsia="Calibri" w:hAnsi="Calibri" w:cs="Calibri"/>
                <w:sz w:val="18"/>
                <w:szCs w:val="18"/>
              </w:rPr>
              <w:t>σμος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 xml:space="preserve">Τελευταίος διαμορφωμένος </w:t>
            </w:r>
            <w:proofErr w:type="spellStart"/>
            <w:r w:rsidRPr="003C6B69">
              <w:rPr>
                <w:rFonts w:ascii="Calibri" w:eastAsia="Calibri" w:hAnsi="Calibri" w:cs="Calibri"/>
                <w:sz w:val="18"/>
                <w:szCs w:val="18"/>
              </w:rPr>
              <w:t>προϋπ</w:t>
            </w:r>
            <w:proofErr w:type="spellEnd"/>
            <w:r w:rsidRPr="003C6B69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3C6B69">
              <w:rPr>
                <w:rFonts w:ascii="Calibri" w:eastAsia="Calibri" w:hAnsi="Calibri" w:cs="Calibri"/>
                <w:sz w:val="18"/>
                <w:szCs w:val="18"/>
              </w:rPr>
              <w:t>σμος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Αναμόρφωση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Τελική διαμόρφωση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Αιτιολογία</w:t>
            </w:r>
          </w:p>
        </w:tc>
      </w:tr>
      <w:tr w:rsidR="00405975" w:rsidRPr="003C6B69" w:rsidTr="0015242D">
        <w:trPr>
          <w:trHeight w:val="61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00.8211.01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ΕΦΚΑ ΑΣΦΑΛΙΣΜΕΝΟΥ ΑΙΡΕΤΩΝ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9.500,00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9.500,00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3.200,00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12.700,00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55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00.8211.02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ΤΣΚΥ-ΕΦΚΑ  ΑΣΦΑΛΙΣΜΕΝΩΝ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78.000,00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78.000,00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80.000,00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56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00.8211.03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ΤΣΚΥ-ΕΦΚΑ ΕΡΓΟΔΟΤΗ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145.000,00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145.000,00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12.000,00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157.000,00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54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00.8211.04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ΕΦΚΑ ΕΡΓΟΔΟΤΗ ΑΙΡΕΤΩΝ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9.000,00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29.000,00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56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00.8221.01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Φόροι μισθωτών υπηρεσιών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165.000,00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165.000,00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202.000,00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561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00.8223.01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ΦΟΡΟΣ ΠΡΟΜΗΘΕΙΩΝ-ΕΡΓΑΣΙΩΝ 1%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2.500,00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2.500,00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55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00.8223.03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ΦΟΡΟΣ ΠΡΟΜΗΘΕΙΩΝ-ΕΡΓΑΣΙΩΝ 8%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53.000,00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53.000,00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19.000,00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72.000,00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56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00.8223.06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ΦΟΡΟΣ ΕΡΓΟΛΑΒΩΝ 3%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65.000,00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65.000,00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115.000,00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55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00.8229.05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ΥΠΕΡ Ε.Α.ΔΗ.Σ. Ν.4912/2022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6.000,00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11.000,00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532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ΤΕΑΔΥ  ΕΡΓΟΔΟΤΗ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38.000,00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42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ΤΕΑΔΥ  ΑΣΦΑΛΙΣΜΕΝΩΝ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39.000,00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ΙΚΑ ΑΣΦΑΛΙΣΜΕΝΟΥ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203.500,00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203.500,00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17.000,00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220.500,00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ΤΣΜΕΔΕ ΕΡΓΟΔΟΤΗ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22.000,00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22.000,00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26.000,00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ΤΣΜΕΔΕ ΑΣΦΑΛΙΣΜΕΝΟΥ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12.000,00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12.000,00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13.000,00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ΤΕΑΔΥ ΑΣΦΑΛΙΣΜΕΝΟΥ ΑΙΡΕΤΩΝ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2.100,00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2.100,00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800,00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2.900,00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ΤΠΔΥ ΝΕΩΝ. ΑΣΦΑΛ 4%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37.000,00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4.700,00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41.700,00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75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ΤΠΔΥ ΑΙΡΕΤΩΝ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2.700,00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2.700,00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800,00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ΤΑΜΕΙΟ ΑΛΛΗΛΕΓΓΥΗΣ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31.000,00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31.000,00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3.100,00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34.100,00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ΟΠΑΔ ΕΡΓΟΔΟΤΗ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8.500,00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8.500,00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9.000,00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ΤΕΑΔΥ ΕΡΓΟΔΟΤΗ ΑΙΡΕΤΩΝ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2.100,00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2.100,00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3.100,00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lastRenderedPageBreak/>
              <w:t>00.8231.29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ΕΠΙΚΟΥΡΙΚΟ ΔΙΚΗΓΟΡΩΝ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4.500,00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4.500,00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150,00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4.650,00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00.8231.30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ΤΑΜΕΙΟ ΠΡΟΝΟΙΑΣ ΔΙΚΗΓ. - ΜΗΧΑΝ.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2.500,00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2.500,00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610,00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3.110,00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00.8241.01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ΤΑΜΕΙΟ ΠΑΡΑΚΑΤΑΘΗΚΩΝ &amp; ΔΑΝΕΙΩΝ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29.000,00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29.000,00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400,00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29.400,00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00.8242.01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ΑΠΕΡΓΙΑ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500,00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1.500,00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00.8242.02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ΥΠΕΡ ΣΥΛΛΟΓΟΥ ΥΠΑΛΛΗΛΩΝ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750,00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750,00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950,00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00.8242.05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ΑΠΟΔΟΣΗ ΚΑΤΑΣΧΕΣΗΣ ΜΙΣΘΟΔΟΣΙΑΣ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2.000,00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300,00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2.300,00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00.8242.06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ΥΠΕΡ ΠΟΜΗΤΕΔΥ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30,00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30,00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120,00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150,00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61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00.8242.07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ΥΠΕΡ ΣΥΜΗΔΥΠΑΣ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15,00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15,00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200" w:line="240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10,00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sz w:val="18"/>
                <w:szCs w:val="18"/>
              </w:rPr>
              <w:t>25,00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57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405975" w:rsidRPr="003C6B69" w:rsidTr="0015242D">
        <w:trPr>
          <w:trHeight w:val="46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76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9111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Αποθεματικό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76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70.879,45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76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6.427,33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76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76" w:lineRule="auto"/>
              <w:jc w:val="right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Cs/>
                <w:sz w:val="18"/>
                <w:szCs w:val="18"/>
              </w:rPr>
              <w:t>6.427,33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ind w:right="-5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C6B69">
              <w:rPr>
                <w:rFonts w:ascii="Calibri" w:eastAsia="Calibri" w:hAnsi="Calibri" w:cs="Calibri"/>
                <w:sz w:val="14"/>
                <w:szCs w:val="14"/>
              </w:rPr>
              <w:t>5.806,80</w:t>
            </w:r>
          </w:p>
          <w:p w:rsidR="00405975" w:rsidRPr="003C6B69" w:rsidRDefault="00405975" w:rsidP="0015242D">
            <w:pPr>
              <w:spacing w:after="0" w:line="240" w:lineRule="auto"/>
              <w:ind w:right="-5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C6B69">
              <w:rPr>
                <w:rFonts w:ascii="Calibri" w:eastAsia="Calibri" w:hAnsi="Calibri" w:cs="Calibri"/>
                <w:sz w:val="14"/>
                <w:szCs w:val="14"/>
              </w:rPr>
              <w:t>ΙΔΙΑ ΕΣΟΔΑ</w:t>
            </w:r>
          </w:p>
          <w:p w:rsidR="00405975" w:rsidRPr="003C6B69" w:rsidRDefault="00405975" w:rsidP="0015242D">
            <w:pPr>
              <w:spacing w:after="0" w:line="240" w:lineRule="auto"/>
              <w:ind w:right="-5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C6B69">
              <w:rPr>
                <w:rFonts w:ascii="Calibri" w:eastAsia="Calibri" w:hAnsi="Calibri" w:cs="Calibri"/>
                <w:sz w:val="14"/>
                <w:szCs w:val="14"/>
              </w:rPr>
              <w:t>620,53</w:t>
            </w:r>
          </w:p>
          <w:p w:rsidR="00405975" w:rsidRPr="003C6B69" w:rsidRDefault="00405975" w:rsidP="0015242D">
            <w:pPr>
              <w:spacing w:after="0" w:line="240" w:lineRule="auto"/>
              <w:ind w:right="-5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C6B69">
              <w:rPr>
                <w:rFonts w:ascii="Calibri" w:eastAsia="Calibri" w:hAnsi="Calibri" w:cs="Calibri"/>
                <w:sz w:val="14"/>
                <w:szCs w:val="14"/>
              </w:rPr>
              <w:t>ΕΚΤ.ΕΠΙΧ.ΥΠΕΣ</w:t>
            </w:r>
          </w:p>
        </w:tc>
      </w:tr>
      <w:tr w:rsidR="00405975" w:rsidRPr="003C6B69" w:rsidTr="0015242D">
        <w:trPr>
          <w:trHeight w:val="41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360" w:lineRule="auto"/>
              <w:ind w:right="-5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75" w:rsidRPr="003C6B69" w:rsidRDefault="00405975" w:rsidP="0015242D">
            <w:pPr>
              <w:spacing w:after="0" w:line="360" w:lineRule="auto"/>
              <w:ind w:right="-57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C6B69">
              <w:rPr>
                <w:rFonts w:ascii="Calibri" w:eastAsia="Calibri" w:hAnsi="Calibri" w:cs="Calibri"/>
                <w:b/>
                <w:sz w:val="20"/>
                <w:szCs w:val="20"/>
              </w:rPr>
              <w:t>ΣΥΝΟΛΟ ΔΑΠΑΝΩΝ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/>
                <w:sz w:val="18"/>
                <w:szCs w:val="18"/>
              </w:rPr>
              <w:t>24.242.554,69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/>
                <w:sz w:val="18"/>
                <w:szCs w:val="18"/>
              </w:rPr>
              <w:t>27.692.873,26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/>
                <w:sz w:val="18"/>
                <w:szCs w:val="18"/>
              </w:rPr>
              <w:t>177.390,00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75" w:rsidRPr="003C6B69" w:rsidRDefault="00405975" w:rsidP="0015242D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C6B69">
              <w:rPr>
                <w:rFonts w:ascii="Calibri" w:eastAsia="Calibri" w:hAnsi="Calibri" w:cs="Calibri"/>
                <w:b/>
                <w:sz w:val="18"/>
                <w:szCs w:val="18"/>
              </w:rPr>
              <w:t>27.870.263,26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75" w:rsidRPr="003C6B69" w:rsidRDefault="00405975" w:rsidP="0015242D">
            <w:pPr>
              <w:spacing w:after="0" w:line="240" w:lineRule="auto"/>
              <w:ind w:right="-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405975" w:rsidRPr="00A11C22" w:rsidRDefault="00405975" w:rsidP="008423F3">
      <w:pPr>
        <w:spacing w:after="0" w:line="240" w:lineRule="auto"/>
        <w:ind w:left="-284" w:right="-766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11C22">
        <w:rPr>
          <w:rFonts w:ascii="Times New Roman" w:eastAsia="Times New Roman" w:hAnsi="Times New Roman"/>
          <w:sz w:val="24"/>
          <w:szCs w:val="24"/>
        </w:rPr>
        <w:t xml:space="preserve">   Η παρούσα απόφαση έλαβε αύξοντα αριθμό </w:t>
      </w:r>
      <w:r>
        <w:rPr>
          <w:rFonts w:ascii="Times New Roman" w:eastAsia="Times New Roman" w:hAnsi="Times New Roman"/>
          <w:b/>
          <w:sz w:val="24"/>
          <w:szCs w:val="24"/>
        </w:rPr>
        <w:t>130</w:t>
      </w:r>
      <w:r w:rsidRPr="00A11C22">
        <w:rPr>
          <w:rFonts w:ascii="Times New Roman" w:eastAsia="Times New Roman" w:hAnsi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A11C22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05975" w:rsidRPr="00A11C22" w:rsidRDefault="00405975" w:rsidP="008423F3">
      <w:pPr>
        <w:spacing w:after="0" w:line="240" w:lineRule="auto"/>
        <w:ind w:left="-284" w:right="-694"/>
        <w:jc w:val="both"/>
        <w:rPr>
          <w:rFonts w:ascii="Times New Roman" w:eastAsia="Calibri" w:hAnsi="Times New Roman"/>
          <w:sz w:val="24"/>
          <w:szCs w:val="24"/>
        </w:rPr>
      </w:pPr>
      <w:r w:rsidRPr="00A11C22">
        <w:rPr>
          <w:rFonts w:ascii="Times New Roman" w:eastAsia="Calibri" w:hAnsi="Times New Roman"/>
          <w:sz w:val="24"/>
          <w:szCs w:val="24"/>
        </w:rPr>
        <w:t xml:space="preserve">  Αφού συντάχθηκε το παρόν πρακτικό υπεγράφη ως εξής:</w:t>
      </w:r>
    </w:p>
    <w:p w:rsidR="00405975" w:rsidRPr="00A11C22" w:rsidRDefault="00405975" w:rsidP="008423F3">
      <w:pPr>
        <w:spacing w:after="0" w:line="240" w:lineRule="auto"/>
        <w:ind w:left="-284" w:right="-694"/>
        <w:jc w:val="both"/>
        <w:rPr>
          <w:rFonts w:ascii="Times New Roman" w:eastAsia="Calibri" w:hAnsi="Times New Roman"/>
          <w:sz w:val="24"/>
          <w:szCs w:val="24"/>
        </w:rPr>
      </w:pPr>
      <w:r w:rsidRPr="00A11C22">
        <w:rPr>
          <w:rFonts w:ascii="Times New Roman" w:eastAsia="Calibri" w:hAnsi="Times New Roman"/>
          <w:sz w:val="24"/>
          <w:szCs w:val="24"/>
        </w:rPr>
        <w:t xml:space="preserve">Ο Πρόεδρος του Δ.Σ </w:t>
      </w:r>
      <w:r w:rsidRPr="00A11C22">
        <w:rPr>
          <w:rFonts w:ascii="Times New Roman" w:eastAsia="Calibri" w:hAnsi="Times New Roman"/>
          <w:sz w:val="24"/>
          <w:szCs w:val="24"/>
        </w:rPr>
        <w:tab/>
      </w:r>
      <w:r w:rsidRPr="00A11C22">
        <w:rPr>
          <w:rFonts w:ascii="Times New Roman" w:eastAsia="Calibri" w:hAnsi="Times New Roman"/>
          <w:sz w:val="24"/>
          <w:szCs w:val="24"/>
        </w:rPr>
        <w:tab/>
      </w:r>
      <w:r w:rsidRPr="00A11C22">
        <w:rPr>
          <w:rFonts w:ascii="Times New Roman" w:eastAsia="Calibri" w:hAnsi="Times New Roman"/>
          <w:sz w:val="24"/>
          <w:szCs w:val="24"/>
        </w:rPr>
        <w:tab/>
      </w:r>
      <w:r w:rsidRPr="00A11C22">
        <w:rPr>
          <w:rFonts w:ascii="Times New Roman" w:eastAsia="Calibri" w:hAnsi="Times New Roman"/>
          <w:sz w:val="24"/>
          <w:szCs w:val="24"/>
        </w:rPr>
        <w:tab/>
      </w:r>
      <w:r w:rsidRPr="00A11C22">
        <w:rPr>
          <w:rFonts w:ascii="Times New Roman" w:eastAsia="Calibri" w:hAnsi="Times New Roman"/>
          <w:sz w:val="24"/>
          <w:szCs w:val="24"/>
        </w:rPr>
        <w:tab/>
      </w:r>
      <w:r w:rsidRPr="00A11C22">
        <w:rPr>
          <w:rFonts w:ascii="Times New Roman" w:eastAsia="Calibri" w:hAnsi="Times New Roman"/>
          <w:sz w:val="24"/>
          <w:szCs w:val="24"/>
        </w:rPr>
        <w:tab/>
      </w:r>
      <w:r w:rsidRPr="00A11C22">
        <w:rPr>
          <w:rFonts w:ascii="Times New Roman" w:eastAsia="Calibri" w:hAnsi="Times New Roman"/>
          <w:sz w:val="24"/>
          <w:szCs w:val="24"/>
        </w:rPr>
        <w:tab/>
      </w:r>
      <w:r w:rsidRPr="00A11C22">
        <w:rPr>
          <w:rFonts w:ascii="Times New Roman" w:eastAsia="Calibri" w:hAnsi="Times New Roman"/>
          <w:sz w:val="24"/>
          <w:szCs w:val="24"/>
        </w:rPr>
        <w:tab/>
        <w:t xml:space="preserve">Τα μέλη του Δ.Σ </w:t>
      </w:r>
    </w:p>
    <w:p w:rsidR="00405975" w:rsidRPr="00A11C22" w:rsidRDefault="00405975" w:rsidP="008423F3">
      <w:pPr>
        <w:spacing w:after="0" w:line="240" w:lineRule="auto"/>
        <w:ind w:left="-1134" w:right="-694"/>
        <w:jc w:val="center"/>
        <w:rPr>
          <w:rFonts w:ascii="Times New Roman" w:eastAsia="Calibri" w:hAnsi="Times New Roman"/>
          <w:sz w:val="24"/>
          <w:szCs w:val="24"/>
        </w:rPr>
      </w:pPr>
      <w:r w:rsidRPr="00A11C22">
        <w:rPr>
          <w:rFonts w:ascii="Times New Roman" w:eastAsia="Calibri" w:hAnsi="Times New Roman"/>
          <w:sz w:val="24"/>
          <w:szCs w:val="24"/>
        </w:rPr>
        <w:t>Ακριβές Απόσπασμα</w:t>
      </w:r>
    </w:p>
    <w:p w:rsidR="00405975" w:rsidRPr="00A11C22" w:rsidRDefault="00405975" w:rsidP="008423F3">
      <w:pPr>
        <w:spacing w:after="0" w:line="240" w:lineRule="auto"/>
        <w:ind w:left="-1134" w:right="-694"/>
        <w:jc w:val="center"/>
        <w:rPr>
          <w:rFonts w:ascii="Times New Roman" w:eastAsia="Calibri" w:hAnsi="Times New Roman"/>
          <w:sz w:val="24"/>
          <w:szCs w:val="24"/>
        </w:rPr>
      </w:pPr>
      <w:r w:rsidRPr="00A11C22">
        <w:rPr>
          <w:rFonts w:ascii="Times New Roman" w:eastAsia="Calibri" w:hAnsi="Times New Roman"/>
          <w:sz w:val="24"/>
          <w:szCs w:val="24"/>
        </w:rPr>
        <w:t>Ο Δήμαρχος</w:t>
      </w:r>
    </w:p>
    <w:p w:rsidR="00405975" w:rsidRPr="00A11C22" w:rsidRDefault="00405975" w:rsidP="008423F3">
      <w:pPr>
        <w:spacing w:after="0" w:line="240" w:lineRule="auto"/>
        <w:ind w:left="-1134" w:right="-694"/>
        <w:jc w:val="both"/>
        <w:rPr>
          <w:rFonts w:ascii="Times New Roman" w:eastAsia="Calibri" w:hAnsi="Times New Roman"/>
          <w:sz w:val="24"/>
          <w:szCs w:val="24"/>
        </w:rPr>
      </w:pPr>
    </w:p>
    <w:p w:rsidR="00405975" w:rsidRPr="008423F3" w:rsidRDefault="00405975" w:rsidP="008423F3">
      <w:pPr>
        <w:spacing w:after="0" w:line="240" w:lineRule="auto"/>
        <w:ind w:left="1026" w:right="-694" w:firstLine="1134"/>
        <w:jc w:val="both"/>
        <w:rPr>
          <w:rFonts w:ascii="Times New Roman" w:eastAsia="Calibri" w:hAnsi="Times New Roman"/>
          <w:sz w:val="24"/>
          <w:szCs w:val="24"/>
        </w:rPr>
      </w:pPr>
      <w:r w:rsidRPr="00A11C22">
        <w:rPr>
          <w:rFonts w:ascii="Times New Roman" w:eastAsia="Calibri" w:hAnsi="Times New Roman"/>
          <w:sz w:val="24"/>
          <w:szCs w:val="24"/>
        </w:rPr>
        <w:t xml:space="preserve">                    </w:t>
      </w:r>
    </w:p>
    <w:p w:rsidR="00405975" w:rsidRPr="008423F3" w:rsidRDefault="00405975" w:rsidP="008423F3">
      <w:pPr>
        <w:spacing w:after="0" w:line="240" w:lineRule="auto"/>
        <w:ind w:left="1746" w:right="-694" w:firstLine="1134"/>
        <w:jc w:val="both"/>
      </w:pPr>
      <w:r w:rsidRPr="00A11C22">
        <w:rPr>
          <w:rFonts w:ascii="Times New Roman" w:eastAsia="Calibri" w:hAnsi="Times New Roman"/>
          <w:sz w:val="24"/>
          <w:szCs w:val="24"/>
        </w:rPr>
        <w:t xml:space="preserve"> ΔΗΜΗΤΡΙΟΣ ΝΟΤΑΣ </w:t>
      </w:r>
    </w:p>
    <w:p w:rsidR="00405975" w:rsidRDefault="00405975" w:rsidP="00405975">
      <w:pPr>
        <w:ind w:left="-113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05975" w:rsidRDefault="00405975" w:rsidP="00405975">
      <w:pPr>
        <w:ind w:left="-1134"/>
      </w:pPr>
    </w:p>
    <w:sectPr w:rsidR="004059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3A2"/>
    <w:multiLevelType w:val="hybridMultilevel"/>
    <w:tmpl w:val="BFEAF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C1F3C"/>
    <w:multiLevelType w:val="hybridMultilevel"/>
    <w:tmpl w:val="6C961096"/>
    <w:lvl w:ilvl="0" w:tplc="61A44840">
      <w:start w:val="1"/>
      <w:numFmt w:val="decimal"/>
      <w:lvlText w:val="%1."/>
      <w:lvlJc w:val="left"/>
      <w:pPr>
        <w:ind w:left="360" w:hanging="360"/>
      </w:pPr>
    </w:lvl>
    <w:lvl w:ilvl="1" w:tplc="B5EA7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150C0"/>
    <w:multiLevelType w:val="hybridMultilevel"/>
    <w:tmpl w:val="912CEB1A"/>
    <w:lvl w:ilvl="0" w:tplc="DDFA3D4A">
      <w:start w:val="1"/>
      <w:numFmt w:val="decimal"/>
      <w:lvlText w:val="%1."/>
      <w:lvlJc w:val="left"/>
      <w:pPr>
        <w:ind w:left="495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ind w:left="1935" w:hanging="180"/>
      </w:pPr>
    </w:lvl>
    <w:lvl w:ilvl="3" w:tplc="0408000F">
      <w:start w:val="1"/>
      <w:numFmt w:val="decimal"/>
      <w:lvlText w:val="%4."/>
      <w:lvlJc w:val="left"/>
      <w:pPr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6C512E21"/>
    <w:multiLevelType w:val="hybridMultilevel"/>
    <w:tmpl w:val="37C01868"/>
    <w:lvl w:ilvl="0" w:tplc="92CE8F2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75"/>
    <w:rsid w:val="00405975"/>
    <w:rsid w:val="00452E88"/>
    <w:rsid w:val="00540E15"/>
    <w:rsid w:val="008A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EDCF"/>
  <w15:chartTrackingRefBased/>
  <w15:docId w15:val="{1BF6F625-9EA8-4D8A-96AC-DD81BCA3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1793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2025-12-01T08:44:00Z</cp:lastPrinted>
  <dcterms:created xsi:type="dcterms:W3CDTF">2025-12-01T08:31:00Z</dcterms:created>
  <dcterms:modified xsi:type="dcterms:W3CDTF">2025-12-01T08:58:00Z</dcterms:modified>
</cp:coreProperties>
</file>